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EBC1A0" w14:textId="77777777" w:rsidR="00DE7AE7" w:rsidRPr="00421FD8" w:rsidRDefault="006B2F4A" w:rsidP="00DE7AE7">
      <w:pPr>
        <w:pStyle w:val="Heading2"/>
        <w:ind w:left="0"/>
        <w:rPr>
          <w:rFonts w:ascii="Calibri" w:hAnsi="Calibri"/>
          <w:szCs w:val="22"/>
        </w:rPr>
      </w:pPr>
      <w:bookmarkStart w:id="0" w:name="_Toc507069535"/>
      <w:bookmarkStart w:id="1" w:name="_GoBack"/>
      <w:bookmarkEnd w:id="1"/>
      <w:r>
        <w:rPr>
          <w:rFonts w:ascii="Calibri" w:hAnsi="Calibri"/>
          <w:szCs w:val="22"/>
        </w:rPr>
        <w:t xml:space="preserve"> </w:t>
      </w:r>
      <w:r w:rsidR="005071B8">
        <w:rPr>
          <w:rFonts w:ascii="Calibri" w:hAnsi="Calibri"/>
          <w:szCs w:val="22"/>
        </w:rPr>
        <w:t>Annex F</w:t>
      </w:r>
      <w:r w:rsidR="008C2F56">
        <w:rPr>
          <w:rFonts w:ascii="Calibri" w:hAnsi="Calibri"/>
          <w:szCs w:val="22"/>
        </w:rPr>
        <w:tab/>
      </w:r>
      <w:r w:rsidR="005071B8">
        <w:rPr>
          <w:rFonts w:ascii="Calibri" w:hAnsi="Calibri"/>
          <w:szCs w:val="22"/>
        </w:rPr>
        <w:t xml:space="preserve">Stakeholder Engagement </w:t>
      </w:r>
      <w:r w:rsidR="00DE7AE7" w:rsidRPr="00421FD8">
        <w:rPr>
          <w:rFonts w:ascii="Calibri" w:hAnsi="Calibri"/>
          <w:szCs w:val="22"/>
        </w:rPr>
        <w:t>Plan</w:t>
      </w:r>
      <w:bookmarkEnd w:id="0"/>
    </w:p>
    <w:p w14:paraId="326FDDEF" w14:textId="77777777" w:rsidR="00DE7AE7" w:rsidRDefault="00DE7AE7" w:rsidP="00DE7AE7">
      <w:pPr>
        <w:rPr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85" w:type="dxa"/>
        </w:tblCellMar>
        <w:tblLook w:val="04A0" w:firstRow="1" w:lastRow="0" w:firstColumn="1" w:lastColumn="0" w:noHBand="0" w:noVBand="1"/>
      </w:tblPr>
      <w:tblGrid>
        <w:gridCol w:w="4320"/>
        <w:gridCol w:w="1260"/>
        <w:gridCol w:w="1142"/>
        <w:gridCol w:w="1198"/>
        <w:gridCol w:w="1260"/>
        <w:gridCol w:w="1440"/>
        <w:gridCol w:w="1260"/>
        <w:gridCol w:w="1260"/>
        <w:gridCol w:w="1353"/>
      </w:tblGrid>
      <w:tr w:rsidR="002213DF" w:rsidRPr="009E0BCE" w14:paraId="1C779710" w14:textId="77777777" w:rsidTr="00E85E11">
        <w:trPr>
          <w:tblHeader/>
        </w:trPr>
        <w:tc>
          <w:tcPr>
            <w:tcW w:w="4320" w:type="dxa"/>
            <w:shd w:val="clear" w:color="auto" w:fill="D9D9D9" w:themeFill="background1" w:themeFillShade="D9"/>
          </w:tcPr>
          <w:p w14:paraId="08A1E641" w14:textId="77777777" w:rsidR="002213DF" w:rsidRPr="009E0BCE" w:rsidRDefault="002213DF" w:rsidP="002B0848">
            <w:pPr>
              <w:spacing w:after="0"/>
              <w:jc w:val="left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Stakeholder</w:t>
            </w:r>
          </w:p>
        </w:tc>
        <w:tc>
          <w:tcPr>
            <w:tcW w:w="2402" w:type="dxa"/>
            <w:gridSpan w:val="2"/>
            <w:shd w:val="clear" w:color="auto" w:fill="D9D9D9" w:themeFill="background1" w:themeFillShade="D9"/>
          </w:tcPr>
          <w:p w14:paraId="460B0994" w14:textId="77777777" w:rsidR="002213DF" w:rsidRPr="009E0BCE" w:rsidRDefault="002213DF" w:rsidP="002B0848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Program Design Consultations</w:t>
            </w:r>
          </w:p>
        </w:tc>
        <w:tc>
          <w:tcPr>
            <w:tcW w:w="2458" w:type="dxa"/>
            <w:gridSpan w:val="2"/>
            <w:shd w:val="clear" w:color="auto" w:fill="D9D9D9" w:themeFill="background1" w:themeFillShade="D9"/>
          </w:tcPr>
          <w:p w14:paraId="307B54EC" w14:textId="77777777" w:rsidR="002213DF" w:rsidRPr="009E0BCE" w:rsidRDefault="002213DF" w:rsidP="002B0848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Selection of Pilot Projects</w:t>
            </w:r>
          </w:p>
        </w:tc>
        <w:tc>
          <w:tcPr>
            <w:tcW w:w="1440" w:type="dxa"/>
            <w:shd w:val="clear" w:color="auto" w:fill="D9D9D9" w:themeFill="background1" w:themeFillShade="D9"/>
          </w:tcPr>
          <w:p w14:paraId="0675B9A1" w14:textId="77777777" w:rsidR="002213DF" w:rsidRPr="009E0BCE" w:rsidRDefault="002213DF" w:rsidP="002B0848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Validation Workshop</w:t>
            </w:r>
            <w:r w:rsidR="00EE468E">
              <w:rPr>
                <w:rStyle w:val="FootnoteReference"/>
                <w:rFonts w:asciiTheme="minorHAnsi" w:hAnsiTheme="minorHAnsi" w:cstheme="minorHAnsi"/>
                <w:color w:val="000000"/>
                <w:sz w:val="18"/>
                <w:szCs w:val="20"/>
              </w:rPr>
              <w:footnoteReference w:id="1"/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14:paraId="6D5F0B6F" w14:textId="77777777" w:rsidR="002213DF" w:rsidRPr="009E0BCE" w:rsidRDefault="002213DF" w:rsidP="002B0848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Inception Workshop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14:paraId="72469922" w14:textId="77777777" w:rsidR="002213DF" w:rsidRPr="009E0BCE" w:rsidRDefault="002213DF" w:rsidP="002B0848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Project Monitoring</w:t>
            </w:r>
          </w:p>
        </w:tc>
        <w:tc>
          <w:tcPr>
            <w:tcW w:w="1353" w:type="dxa"/>
            <w:shd w:val="clear" w:color="auto" w:fill="D9D9D9" w:themeFill="background1" w:themeFillShade="D9"/>
          </w:tcPr>
          <w:p w14:paraId="196D9847" w14:textId="77777777" w:rsidR="002213DF" w:rsidRPr="009E0BCE" w:rsidRDefault="002213DF" w:rsidP="002B0848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Project Evaluation</w:t>
            </w:r>
          </w:p>
        </w:tc>
      </w:tr>
      <w:tr w:rsidR="002213DF" w:rsidRPr="009E0BCE" w14:paraId="235870FB" w14:textId="77777777" w:rsidTr="00E85E11">
        <w:trPr>
          <w:tblHeader/>
        </w:trPr>
        <w:tc>
          <w:tcPr>
            <w:tcW w:w="4320" w:type="dxa"/>
            <w:shd w:val="clear" w:color="auto" w:fill="D9D9D9" w:themeFill="background1" w:themeFillShade="D9"/>
          </w:tcPr>
          <w:p w14:paraId="32EB0E4A" w14:textId="77777777" w:rsidR="002213DF" w:rsidRPr="009E0BCE" w:rsidRDefault="002213DF" w:rsidP="002B0848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</w:p>
        </w:tc>
        <w:tc>
          <w:tcPr>
            <w:tcW w:w="1260" w:type="dxa"/>
            <w:shd w:val="clear" w:color="auto" w:fill="D9D9D9" w:themeFill="background1" w:themeFillShade="D9"/>
          </w:tcPr>
          <w:p w14:paraId="7E8FFFAD" w14:textId="77777777" w:rsidR="002213DF" w:rsidRPr="009E0BCE" w:rsidRDefault="002213DF" w:rsidP="002B0848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PPG</w:t>
            </w:r>
          </w:p>
        </w:tc>
        <w:tc>
          <w:tcPr>
            <w:tcW w:w="1142" w:type="dxa"/>
            <w:shd w:val="clear" w:color="auto" w:fill="D9D9D9" w:themeFill="background1" w:themeFillShade="D9"/>
          </w:tcPr>
          <w:p w14:paraId="75508508" w14:textId="77777777" w:rsidR="002213DF" w:rsidRPr="009E0BCE" w:rsidRDefault="002213DF" w:rsidP="002B0848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Project</w:t>
            </w:r>
          </w:p>
        </w:tc>
        <w:tc>
          <w:tcPr>
            <w:tcW w:w="1198" w:type="dxa"/>
            <w:shd w:val="clear" w:color="auto" w:fill="D9D9D9" w:themeFill="background1" w:themeFillShade="D9"/>
          </w:tcPr>
          <w:p w14:paraId="2D0C8768" w14:textId="77777777" w:rsidR="002213DF" w:rsidRPr="009E0BCE" w:rsidRDefault="002213DF" w:rsidP="002B0848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PPG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14:paraId="54B3723A" w14:textId="77777777" w:rsidR="002213DF" w:rsidRPr="009E0BCE" w:rsidRDefault="002213DF" w:rsidP="002B0848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Project</w:t>
            </w:r>
          </w:p>
        </w:tc>
        <w:tc>
          <w:tcPr>
            <w:tcW w:w="1440" w:type="dxa"/>
            <w:shd w:val="clear" w:color="auto" w:fill="D9D9D9" w:themeFill="background1" w:themeFillShade="D9"/>
          </w:tcPr>
          <w:p w14:paraId="033205EC" w14:textId="77777777" w:rsidR="002213DF" w:rsidRPr="009E0BCE" w:rsidRDefault="002213DF" w:rsidP="002B0848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</w:p>
        </w:tc>
        <w:tc>
          <w:tcPr>
            <w:tcW w:w="1260" w:type="dxa"/>
            <w:shd w:val="clear" w:color="auto" w:fill="D9D9D9" w:themeFill="background1" w:themeFillShade="D9"/>
          </w:tcPr>
          <w:p w14:paraId="3119E2F6" w14:textId="77777777" w:rsidR="002213DF" w:rsidRPr="009E0BCE" w:rsidRDefault="002213DF" w:rsidP="002B0848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</w:p>
        </w:tc>
        <w:tc>
          <w:tcPr>
            <w:tcW w:w="1260" w:type="dxa"/>
            <w:shd w:val="clear" w:color="auto" w:fill="D9D9D9" w:themeFill="background1" w:themeFillShade="D9"/>
          </w:tcPr>
          <w:p w14:paraId="4924C1FF" w14:textId="77777777" w:rsidR="002213DF" w:rsidRPr="009E0BCE" w:rsidRDefault="002213DF" w:rsidP="002B0848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</w:p>
        </w:tc>
        <w:tc>
          <w:tcPr>
            <w:tcW w:w="1353" w:type="dxa"/>
            <w:shd w:val="clear" w:color="auto" w:fill="D9D9D9" w:themeFill="background1" w:themeFillShade="D9"/>
          </w:tcPr>
          <w:p w14:paraId="2233412F" w14:textId="77777777" w:rsidR="002213DF" w:rsidRPr="009E0BCE" w:rsidRDefault="002213DF" w:rsidP="002B0848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</w:p>
        </w:tc>
      </w:tr>
      <w:tr w:rsidR="002213DF" w:rsidRPr="009E0BCE" w14:paraId="13A8D450" w14:textId="77777777" w:rsidTr="002B0848">
        <w:tc>
          <w:tcPr>
            <w:tcW w:w="14493" w:type="dxa"/>
            <w:gridSpan w:val="9"/>
            <w:shd w:val="clear" w:color="auto" w:fill="D9D9D9" w:themeFill="background1" w:themeFillShade="D9"/>
          </w:tcPr>
          <w:p w14:paraId="12F31CE9" w14:textId="77777777" w:rsidR="002213DF" w:rsidRPr="009E0BCE" w:rsidRDefault="002213DF" w:rsidP="002B0848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National Government</w:t>
            </w:r>
          </w:p>
        </w:tc>
      </w:tr>
      <w:tr w:rsidR="002213DF" w:rsidRPr="009E0BCE" w14:paraId="236BC742" w14:textId="77777777" w:rsidTr="002B0848">
        <w:tc>
          <w:tcPr>
            <w:tcW w:w="4320" w:type="dxa"/>
            <w:shd w:val="clear" w:color="auto" w:fill="auto"/>
          </w:tcPr>
          <w:p w14:paraId="4EE5C758" w14:textId="77777777" w:rsidR="002213DF" w:rsidRPr="009E0BCE" w:rsidRDefault="002213DF" w:rsidP="00A25315">
            <w:pPr>
              <w:spacing w:after="0"/>
              <w:jc w:val="left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 xml:space="preserve">Ministry of </w:t>
            </w:r>
            <w:r w:rsidR="00A25315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Environment and Natural Resources (MARN)</w:t>
            </w:r>
          </w:p>
        </w:tc>
        <w:tc>
          <w:tcPr>
            <w:tcW w:w="1260" w:type="dxa"/>
            <w:shd w:val="clear" w:color="auto" w:fill="auto"/>
          </w:tcPr>
          <w:p w14:paraId="601D6358" w14:textId="77777777" w:rsidR="002213DF" w:rsidRPr="009E0BCE" w:rsidRDefault="002213DF" w:rsidP="002B0848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142" w:type="dxa"/>
          </w:tcPr>
          <w:p w14:paraId="627901C8" w14:textId="77777777" w:rsidR="002213DF" w:rsidRPr="009E0BCE" w:rsidRDefault="004116B9" w:rsidP="004116B9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198" w:type="dxa"/>
            <w:shd w:val="clear" w:color="auto" w:fill="auto"/>
          </w:tcPr>
          <w:p w14:paraId="57463530" w14:textId="77777777" w:rsidR="002213DF" w:rsidRPr="009E0BCE" w:rsidRDefault="002213DF" w:rsidP="002B0848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</w:tcPr>
          <w:p w14:paraId="3B7362FB" w14:textId="77777777" w:rsidR="002213DF" w:rsidRPr="009E0BCE" w:rsidRDefault="004116B9" w:rsidP="004116B9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440" w:type="dxa"/>
            <w:shd w:val="clear" w:color="auto" w:fill="auto"/>
          </w:tcPr>
          <w:p w14:paraId="54A90A47" w14:textId="77777777" w:rsidR="002213DF" w:rsidRPr="009E0BCE" w:rsidRDefault="00EE468E" w:rsidP="004116B9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14:paraId="73FC307D" w14:textId="77777777" w:rsidR="002213DF" w:rsidRPr="009E0BCE" w:rsidRDefault="004116B9" w:rsidP="002B0848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14:paraId="2CDD1E6D" w14:textId="77777777" w:rsidR="002213DF" w:rsidRPr="009E0BCE" w:rsidRDefault="004116B9" w:rsidP="002B0848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353" w:type="dxa"/>
            <w:shd w:val="clear" w:color="auto" w:fill="auto"/>
          </w:tcPr>
          <w:p w14:paraId="39E50E8B" w14:textId="77777777" w:rsidR="002213DF" w:rsidRPr="009E0BCE" w:rsidRDefault="002213DF" w:rsidP="002B0848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</w:tr>
      <w:tr w:rsidR="008337F1" w:rsidRPr="009E0BCE" w14:paraId="61A847D9" w14:textId="77777777" w:rsidTr="002B0848">
        <w:tc>
          <w:tcPr>
            <w:tcW w:w="4320" w:type="dxa"/>
            <w:shd w:val="clear" w:color="auto" w:fill="auto"/>
          </w:tcPr>
          <w:p w14:paraId="2CA12E46" w14:textId="4F14B7CA" w:rsidR="008337F1" w:rsidRPr="009E0BCE" w:rsidRDefault="008337F1" w:rsidP="008337F1">
            <w:pPr>
              <w:spacing w:after="0"/>
              <w:jc w:val="left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National Energy Council (CNE)</w:t>
            </w:r>
          </w:p>
        </w:tc>
        <w:tc>
          <w:tcPr>
            <w:tcW w:w="1260" w:type="dxa"/>
            <w:shd w:val="clear" w:color="auto" w:fill="auto"/>
          </w:tcPr>
          <w:p w14:paraId="3E78EFE6" w14:textId="68DB9799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142" w:type="dxa"/>
          </w:tcPr>
          <w:p w14:paraId="4098146F" w14:textId="4B53B2E8" w:rsidR="008337F1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198" w:type="dxa"/>
            <w:shd w:val="clear" w:color="auto" w:fill="auto"/>
          </w:tcPr>
          <w:p w14:paraId="2554C3E9" w14:textId="65033E74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</w:tcPr>
          <w:p w14:paraId="3FEC9677" w14:textId="487FCF9E" w:rsidR="008337F1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440" w:type="dxa"/>
            <w:shd w:val="clear" w:color="auto" w:fill="auto"/>
          </w:tcPr>
          <w:p w14:paraId="72551E61" w14:textId="6A4CB451" w:rsidR="008337F1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14:paraId="467B768F" w14:textId="1BAE720D" w:rsidR="008337F1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14:paraId="09802797" w14:textId="0E5A2269" w:rsidR="008337F1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353" w:type="dxa"/>
            <w:shd w:val="clear" w:color="auto" w:fill="auto"/>
          </w:tcPr>
          <w:p w14:paraId="147B84F4" w14:textId="32E6C6C6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</w:tr>
      <w:tr w:rsidR="008337F1" w:rsidRPr="009E0BCE" w14:paraId="235D6D3E" w14:textId="77777777" w:rsidTr="002B0848">
        <w:tc>
          <w:tcPr>
            <w:tcW w:w="4320" w:type="dxa"/>
            <w:shd w:val="clear" w:color="auto" w:fill="auto"/>
          </w:tcPr>
          <w:p w14:paraId="78C803DE" w14:textId="77777777" w:rsidR="008337F1" w:rsidRPr="009E0BCE" w:rsidRDefault="008337F1" w:rsidP="008337F1">
            <w:pPr>
              <w:spacing w:after="0"/>
              <w:jc w:val="left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Ministry of Public Works, Transport, Housing and Urban Development (MOPTVDU)</w:t>
            </w:r>
          </w:p>
        </w:tc>
        <w:tc>
          <w:tcPr>
            <w:tcW w:w="1260" w:type="dxa"/>
            <w:shd w:val="clear" w:color="auto" w:fill="auto"/>
          </w:tcPr>
          <w:p w14:paraId="2C495422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142" w:type="dxa"/>
          </w:tcPr>
          <w:p w14:paraId="142D7931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198" w:type="dxa"/>
            <w:shd w:val="clear" w:color="auto" w:fill="auto"/>
          </w:tcPr>
          <w:p w14:paraId="2F8F024D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</w:tcPr>
          <w:p w14:paraId="1C5811FA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440" w:type="dxa"/>
            <w:shd w:val="clear" w:color="auto" w:fill="auto"/>
          </w:tcPr>
          <w:p w14:paraId="79B65AAA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14:paraId="63C12A76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14:paraId="0486D0B4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353" w:type="dxa"/>
            <w:shd w:val="clear" w:color="auto" w:fill="auto"/>
          </w:tcPr>
          <w:p w14:paraId="43014914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</w:tr>
      <w:tr w:rsidR="008337F1" w:rsidRPr="009E0BCE" w14:paraId="1D413873" w14:textId="77777777" w:rsidTr="002B0848">
        <w:tc>
          <w:tcPr>
            <w:tcW w:w="4320" w:type="dxa"/>
            <w:shd w:val="clear" w:color="auto" w:fill="auto"/>
          </w:tcPr>
          <w:p w14:paraId="5234A95B" w14:textId="77777777" w:rsidR="008337F1" w:rsidRPr="00981672" w:rsidRDefault="008337F1" w:rsidP="008337F1">
            <w:pPr>
              <w:pStyle w:val="ListParagraph"/>
              <w:numPr>
                <w:ilvl w:val="0"/>
                <w:numId w:val="1"/>
              </w:numPr>
              <w:spacing w:after="0"/>
              <w:jc w:val="left"/>
              <w:rPr>
                <w:rFonts w:asciiTheme="minorHAnsi" w:hAnsiTheme="minorHAnsi" w:cstheme="minorHAnsi"/>
                <w:color w:val="000000"/>
                <w:sz w:val="18"/>
                <w:szCs w:val="20"/>
                <w:lang w:val="es-PA"/>
              </w:rPr>
            </w:pPr>
            <w:r w:rsidRPr="00981672">
              <w:rPr>
                <w:rFonts w:asciiTheme="minorHAnsi" w:hAnsiTheme="minorHAnsi" w:cstheme="minorHAnsi"/>
                <w:color w:val="000000"/>
                <w:sz w:val="18"/>
                <w:szCs w:val="20"/>
                <w:lang w:val="es-PA"/>
              </w:rPr>
              <w:t>Dirección de Infraestructura Inclusiva y Social (DIIS)</w:t>
            </w:r>
          </w:p>
        </w:tc>
        <w:tc>
          <w:tcPr>
            <w:tcW w:w="1260" w:type="dxa"/>
            <w:shd w:val="clear" w:color="auto" w:fill="auto"/>
          </w:tcPr>
          <w:p w14:paraId="4951ECFD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142" w:type="dxa"/>
          </w:tcPr>
          <w:p w14:paraId="66FD7316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198" w:type="dxa"/>
            <w:shd w:val="clear" w:color="auto" w:fill="auto"/>
          </w:tcPr>
          <w:p w14:paraId="2434F048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260" w:type="dxa"/>
          </w:tcPr>
          <w:p w14:paraId="1DF2B31B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14:paraId="02CDC816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14:paraId="2B81AD17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14:paraId="28DA0E92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</w:p>
        </w:tc>
        <w:tc>
          <w:tcPr>
            <w:tcW w:w="1353" w:type="dxa"/>
            <w:shd w:val="clear" w:color="auto" w:fill="auto"/>
          </w:tcPr>
          <w:p w14:paraId="506DBEE5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</w:p>
        </w:tc>
      </w:tr>
      <w:tr w:rsidR="008337F1" w:rsidRPr="009E0BCE" w14:paraId="29CCD49E" w14:textId="77777777" w:rsidTr="002B0848">
        <w:tc>
          <w:tcPr>
            <w:tcW w:w="4320" w:type="dxa"/>
            <w:shd w:val="clear" w:color="auto" w:fill="auto"/>
          </w:tcPr>
          <w:p w14:paraId="6A1F64C6" w14:textId="77777777" w:rsidR="008337F1" w:rsidRPr="00981672" w:rsidRDefault="008337F1" w:rsidP="008337F1">
            <w:pPr>
              <w:pStyle w:val="ListParagraph"/>
              <w:numPr>
                <w:ilvl w:val="0"/>
                <w:numId w:val="1"/>
              </w:numPr>
              <w:spacing w:after="0"/>
              <w:jc w:val="left"/>
              <w:rPr>
                <w:rFonts w:asciiTheme="minorHAnsi" w:hAnsiTheme="minorHAnsi" w:cstheme="minorHAnsi"/>
                <w:color w:val="000000"/>
                <w:sz w:val="18"/>
                <w:szCs w:val="20"/>
                <w:lang w:val="es-PA"/>
              </w:rPr>
            </w:pPr>
            <w:r w:rsidRPr="00981672">
              <w:rPr>
                <w:rFonts w:asciiTheme="minorHAnsi" w:hAnsiTheme="minorHAnsi" w:cstheme="minorHAnsi"/>
                <w:color w:val="000000"/>
                <w:sz w:val="18"/>
                <w:szCs w:val="20"/>
                <w:lang w:val="es-PA"/>
              </w:rPr>
              <w:t>Dirección de Adaptación al Cambio Climático y Gestión Estratégico del Riesgo (DACGER)</w:t>
            </w:r>
          </w:p>
        </w:tc>
        <w:tc>
          <w:tcPr>
            <w:tcW w:w="1260" w:type="dxa"/>
            <w:shd w:val="clear" w:color="auto" w:fill="auto"/>
          </w:tcPr>
          <w:p w14:paraId="5169E754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142" w:type="dxa"/>
          </w:tcPr>
          <w:p w14:paraId="66DC74D4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198" w:type="dxa"/>
            <w:shd w:val="clear" w:color="auto" w:fill="auto"/>
          </w:tcPr>
          <w:p w14:paraId="327AD7C3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</w:tcPr>
          <w:p w14:paraId="2DB41926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14:paraId="7135A151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14:paraId="317A8A73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14:paraId="451E3884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</w:p>
        </w:tc>
        <w:tc>
          <w:tcPr>
            <w:tcW w:w="1353" w:type="dxa"/>
            <w:shd w:val="clear" w:color="auto" w:fill="auto"/>
          </w:tcPr>
          <w:p w14:paraId="336AF885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</w:p>
        </w:tc>
      </w:tr>
      <w:tr w:rsidR="008337F1" w:rsidRPr="009E0BCE" w14:paraId="1A51C4B7" w14:textId="77777777" w:rsidTr="002B0848">
        <w:tc>
          <w:tcPr>
            <w:tcW w:w="4320" w:type="dxa"/>
            <w:shd w:val="clear" w:color="auto" w:fill="auto"/>
          </w:tcPr>
          <w:p w14:paraId="3205841F" w14:textId="77777777" w:rsidR="008337F1" w:rsidRPr="00981672" w:rsidRDefault="008337F1" w:rsidP="008337F1">
            <w:pPr>
              <w:pStyle w:val="ListParagraph"/>
              <w:numPr>
                <w:ilvl w:val="0"/>
                <w:numId w:val="1"/>
              </w:numPr>
              <w:spacing w:after="0"/>
              <w:jc w:val="left"/>
              <w:rPr>
                <w:rFonts w:asciiTheme="minorHAnsi" w:hAnsiTheme="minorHAnsi" w:cstheme="minorHAnsi"/>
                <w:color w:val="000000"/>
                <w:sz w:val="18"/>
                <w:szCs w:val="20"/>
                <w:lang w:val="es-PA"/>
              </w:rPr>
            </w:pPr>
            <w:r w:rsidRPr="00981672">
              <w:rPr>
                <w:rFonts w:asciiTheme="minorHAnsi" w:hAnsiTheme="minorHAnsi" w:cstheme="minorHAnsi"/>
                <w:color w:val="000000"/>
                <w:sz w:val="18"/>
                <w:szCs w:val="20"/>
                <w:lang w:val="es-PA"/>
              </w:rPr>
              <w:t xml:space="preserve">Unidad de </w:t>
            </w:r>
            <w:proofErr w:type="spellStart"/>
            <w:r w:rsidRPr="00981672">
              <w:rPr>
                <w:rFonts w:asciiTheme="minorHAnsi" w:hAnsiTheme="minorHAnsi" w:cstheme="minorHAnsi"/>
                <w:color w:val="000000"/>
                <w:sz w:val="18"/>
                <w:szCs w:val="20"/>
                <w:lang w:val="es-PA"/>
              </w:rPr>
              <w:t>Gesti</w:t>
            </w:r>
            <w:r>
              <w:rPr>
                <w:rFonts w:asciiTheme="minorHAnsi" w:hAnsiTheme="minorHAnsi" w:cstheme="minorHAnsi"/>
                <w:color w:val="000000"/>
                <w:sz w:val="18"/>
                <w:szCs w:val="20"/>
                <w:lang w:val="es-MX"/>
              </w:rPr>
              <w:t>ón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18"/>
                <w:szCs w:val="20"/>
                <w:lang w:val="es-MX"/>
              </w:rPr>
              <w:t xml:space="preserve"> Social (</w:t>
            </w:r>
            <w:r w:rsidRPr="00981672">
              <w:rPr>
                <w:rFonts w:asciiTheme="minorHAnsi" w:hAnsiTheme="minorHAnsi" w:cstheme="minorHAnsi"/>
                <w:color w:val="000000"/>
                <w:sz w:val="18"/>
                <w:szCs w:val="20"/>
                <w:lang w:val="es-PA"/>
              </w:rPr>
              <w:t>UGS)</w:t>
            </w:r>
          </w:p>
        </w:tc>
        <w:tc>
          <w:tcPr>
            <w:tcW w:w="1260" w:type="dxa"/>
            <w:shd w:val="clear" w:color="auto" w:fill="auto"/>
          </w:tcPr>
          <w:p w14:paraId="18AA611F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142" w:type="dxa"/>
          </w:tcPr>
          <w:p w14:paraId="5B5C9D27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198" w:type="dxa"/>
            <w:shd w:val="clear" w:color="auto" w:fill="auto"/>
          </w:tcPr>
          <w:p w14:paraId="0B05D888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</w:tcPr>
          <w:p w14:paraId="7A509A71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14:paraId="0141D45F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14:paraId="557CE29A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14:paraId="330E2096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</w:p>
        </w:tc>
        <w:tc>
          <w:tcPr>
            <w:tcW w:w="1353" w:type="dxa"/>
            <w:shd w:val="clear" w:color="auto" w:fill="auto"/>
          </w:tcPr>
          <w:p w14:paraId="4004FC59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</w:p>
        </w:tc>
      </w:tr>
      <w:tr w:rsidR="008337F1" w:rsidRPr="009E0BCE" w14:paraId="60C4DF95" w14:textId="77777777" w:rsidTr="002B0848">
        <w:tc>
          <w:tcPr>
            <w:tcW w:w="4320" w:type="dxa"/>
            <w:shd w:val="clear" w:color="auto" w:fill="auto"/>
          </w:tcPr>
          <w:p w14:paraId="4DF466EA" w14:textId="77777777" w:rsidR="008337F1" w:rsidRPr="00A8382E" w:rsidRDefault="008337F1" w:rsidP="008337F1">
            <w:pPr>
              <w:pStyle w:val="ListParagraph"/>
              <w:numPr>
                <w:ilvl w:val="0"/>
                <w:numId w:val="1"/>
              </w:numPr>
              <w:spacing w:after="0"/>
              <w:jc w:val="left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Viceministerio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 xml:space="preserve"> de 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Transporte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 xml:space="preserve"> (VMT)</w:t>
            </w:r>
          </w:p>
        </w:tc>
        <w:tc>
          <w:tcPr>
            <w:tcW w:w="1260" w:type="dxa"/>
            <w:shd w:val="clear" w:color="auto" w:fill="auto"/>
          </w:tcPr>
          <w:p w14:paraId="341CEEF5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142" w:type="dxa"/>
          </w:tcPr>
          <w:p w14:paraId="5507FF93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198" w:type="dxa"/>
            <w:shd w:val="clear" w:color="auto" w:fill="auto"/>
          </w:tcPr>
          <w:p w14:paraId="2EE48AB0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</w:tcPr>
          <w:p w14:paraId="10A94514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14:paraId="48CBBA26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14:paraId="4AB13240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14:paraId="0AE1910D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</w:p>
        </w:tc>
        <w:tc>
          <w:tcPr>
            <w:tcW w:w="1353" w:type="dxa"/>
            <w:shd w:val="clear" w:color="auto" w:fill="auto"/>
          </w:tcPr>
          <w:p w14:paraId="0A86645C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</w:p>
        </w:tc>
      </w:tr>
      <w:tr w:rsidR="008337F1" w:rsidRPr="009E0BCE" w14:paraId="20971D4D" w14:textId="77777777" w:rsidTr="002B0848">
        <w:tc>
          <w:tcPr>
            <w:tcW w:w="4320" w:type="dxa"/>
            <w:shd w:val="clear" w:color="auto" w:fill="auto"/>
          </w:tcPr>
          <w:p w14:paraId="7BC23FE0" w14:textId="77777777" w:rsidR="008337F1" w:rsidRPr="00981672" w:rsidRDefault="008337F1" w:rsidP="008337F1">
            <w:pPr>
              <w:pStyle w:val="ListParagraph"/>
              <w:numPr>
                <w:ilvl w:val="0"/>
                <w:numId w:val="1"/>
              </w:numPr>
              <w:spacing w:after="0"/>
              <w:jc w:val="left"/>
              <w:rPr>
                <w:rFonts w:asciiTheme="minorHAnsi" w:hAnsiTheme="minorHAnsi" w:cstheme="minorHAnsi"/>
                <w:color w:val="000000"/>
                <w:sz w:val="18"/>
                <w:szCs w:val="20"/>
                <w:lang w:val="es-PA"/>
              </w:rPr>
            </w:pPr>
            <w:r w:rsidRPr="00981672">
              <w:rPr>
                <w:rFonts w:asciiTheme="minorHAnsi" w:hAnsiTheme="minorHAnsi" w:cstheme="minorHAnsi"/>
                <w:color w:val="000000"/>
                <w:sz w:val="18"/>
                <w:szCs w:val="20"/>
                <w:lang w:val="es-PA"/>
              </w:rPr>
              <w:t>Viceministerio de Vivienda y Desarrollo Urbano (VMVDU)</w:t>
            </w:r>
          </w:p>
        </w:tc>
        <w:tc>
          <w:tcPr>
            <w:tcW w:w="1260" w:type="dxa"/>
            <w:shd w:val="clear" w:color="auto" w:fill="auto"/>
          </w:tcPr>
          <w:p w14:paraId="66197207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142" w:type="dxa"/>
          </w:tcPr>
          <w:p w14:paraId="793867E8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198" w:type="dxa"/>
            <w:shd w:val="clear" w:color="auto" w:fill="auto"/>
          </w:tcPr>
          <w:p w14:paraId="03F728AB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</w:tcPr>
          <w:p w14:paraId="3BDFE57D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14:paraId="1773BD30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14:paraId="4E2D8692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14:paraId="4390685B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</w:p>
        </w:tc>
        <w:tc>
          <w:tcPr>
            <w:tcW w:w="1353" w:type="dxa"/>
            <w:shd w:val="clear" w:color="auto" w:fill="auto"/>
          </w:tcPr>
          <w:p w14:paraId="16003251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</w:p>
        </w:tc>
      </w:tr>
      <w:tr w:rsidR="008337F1" w:rsidRPr="009E0BCE" w14:paraId="439AB3E9" w14:textId="77777777" w:rsidTr="002B0848">
        <w:tc>
          <w:tcPr>
            <w:tcW w:w="4320" w:type="dxa"/>
            <w:shd w:val="clear" w:color="auto" w:fill="auto"/>
          </w:tcPr>
          <w:p w14:paraId="604BDE93" w14:textId="77777777" w:rsidR="008337F1" w:rsidRPr="009E0BCE" w:rsidRDefault="008337F1" w:rsidP="008337F1">
            <w:pPr>
              <w:spacing w:after="0"/>
              <w:jc w:val="left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Ministry of Finance (MF)</w:t>
            </w:r>
          </w:p>
        </w:tc>
        <w:tc>
          <w:tcPr>
            <w:tcW w:w="1260" w:type="dxa"/>
            <w:shd w:val="clear" w:color="auto" w:fill="auto"/>
          </w:tcPr>
          <w:p w14:paraId="59A691CE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142" w:type="dxa"/>
          </w:tcPr>
          <w:p w14:paraId="663474F5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198" w:type="dxa"/>
            <w:shd w:val="clear" w:color="auto" w:fill="auto"/>
          </w:tcPr>
          <w:p w14:paraId="0577D524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</w:tcPr>
          <w:p w14:paraId="61387C66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440" w:type="dxa"/>
            <w:shd w:val="clear" w:color="auto" w:fill="auto"/>
          </w:tcPr>
          <w:p w14:paraId="4F094958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14:paraId="324F8B36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14:paraId="309C7314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353" w:type="dxa"/>
            <w:shd w:val="clear" w:color="auto" w:fill="auto"/>
          </w:tcPr>
          <w:p w14:paraId="7CF7A5A5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</w:tr>
      <w:tr w:rsidR="008337F1" w:rsidRPr="009E0BCE" w14:paraId="1CB4971A" w14:textId="77777777" w:rsidTr="00426454">
        <w:tc>
          <w:tcPr>
            <w:tcW w:w="14493" w:type="dxa"/>
            <w:gridSpan w:val="9"/>
            <w:shd w:val="clear" w:color="auto" w:fill="D9D9D9" w:themeFill="background1" w:themeFillShade="D9"/>
          </w:tcPr>
          <w:p w14:paraId="24FD18FE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Inter-institutional Councils and Commissions</w:t>
            </w:r>
          </w:p>
        </w:tc>
      </w:tr>
      <w:tr w:rsidR="008337F1" w:rsidRPr="009E0BCE" w14:paraId="0D6BF3FC" w14:textId="77777777" w:rsidTr="002B0848">
        <w:tc>
          <w:tcPr>
            <w:tcW w:w="4320" w:type="dxa"/>
            <w:shd w:val="clear" w:color="auto" w:fill="auto"/>
          </w:tcPr>
          <w:p w14:paraId="57157738" w14:textId="77777777" w:rsidR="008337F1" w:rsidRPr="00981672" w:rsidRDefault="008337F1" w:rsidP="008337F1">
            <w:pPr>
              <w:spacing w:after="0"/>
              <w:jc w:val="left"/>
              <w:rPr>
                <w:rFonts w:asciiTheme="minorHAnsi" w:hAnsiTheme="minorHAnsi" w:cstheme="minorHAnsi"/>
                <w:color w:val="000000"/>
                <w:sz w:val="18"/>
                <w:szCs w:val="20"/>
                <w:lang w:val="es-PA"/>
              </w:rPr>
            </w:pPr>
            <w:r w:rsidRPr="00981672">
              <w:rPr>
                <w:rFonts w:asciiTheme="minorHAnsi" w:hAnsiTheme="minorHAnsi" w:cstheme="minorHAnsi"/>
                <w:color w:val="000000"/>
                <w:sz w:val="18"/>
                <w:szCs w:val="20"/>
                <w:lang w:val="es-PA"/>
              </w:rPr>
              <w:t>Gabinete de Sustentabilidad Ambiental y Vulnerabilidad</w:t>
            </w:r>
          </w:p>
        </w:tc>
        <w:tc>
          <w:tcPr>
            <w:tcW w:w="1260" w:type="dxa"/>
            <w:shd w:val="clear" w:color="auto" w:fill="auto"/>
          </w:tcPr>
          <w:p w14:paraId="6D8B70B7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142" w:type="dxa"/>
          </w:tcPr>
          <w:p w14:paraId="1970005D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198" w:type="dxa"/>
            <w:shd w:val="clear" w:color="auto" w:fill="auto"/>
          </w:tcPr>
          <w:p w14:paraId="78CAA834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</w:tcPr>
          <w:p w14:paraId="11A3CA7B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14:paraId="539B8043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14:paraId="0F94714B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14:paraId="4CCB13C0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353" w:type="dxa"/>
            <w:shd w:val="clear" w:color="auto" w:fill="auto"/>
          </w:tcPr>
          <w:p w14:paraId="25C18DDC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</w:tr>
      <w:tr w:rsidR="008337F1" w:rsidRPr="009E0BCE" w14:paraId="6367A1AC" w14:textId="77777777" w:rsidTr="002B0848">
        <w:tc>
          <w:tcPr>
            <w:tcW w:w="4320" w:type="dxa"/>
            <w:shd w:val="clear" w:color="auto" w:fill="auto"/>
          </w:tcPr>
          <w:p w14:paraId="017BD3D5" w14:textId="77777777" w:rsidR="008337F1" w:rsidRPr="00981672" w:rsidRDefault="008337F1" w:rsidP="008337F1">
            <w:pPr>
              <w:spacing w:after="0"/>
              <w:jc w:val="left"/>
              <w:rPr>
                <w:rFonts w:asciiTheme="minorHAnsi" w:hAnsiTheme="minorHAnsi" w:cstheme="minorHAnsi"/>
                <w:color w:val="000000"/>
                <w:sz w:val="18"/>
                <w:szCs w:val="20"/>
                <w:lang w:val="es-PA"/>
              </w:rPr>
            </w:pPr>
            <w:r w:rsidRPr="00981672">
              <w:rPr>
                <w:rFonts w:asciiTheme="minorHAnsi" w:hAnsiTheme="minorHAnsi" w:cstheme="minorHAnsi"/>
                <w:color w:val="000000"/>
                <w:sz w:val="18"/>
                <w:szCs w:val="20"/>
                <w:lang w:val="es-PA"/>
              </w:rPr>
              <w:t>Consejo de Desarrollo Metropolitano (CODEMET)</w:t>
            </w:r>
          </w:p>
        </w:tc>
        <w:tc>
          <w:tcPr>
            <w:tcW w:w="1260" w:type="dxa"/>
            <w:shd w:val="clear" w:color="auto" w:fill="auto"/>
          </w:tcPr>
          <w:p w14:paraId="067A3839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142" w:type="dxa"/>
          </w:tcPr>
          <w:p w14:paraId="19CB8BC6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198" w:type="dxa"/>
            <w:shd w:val="clear" w:color="auto" w:fill="auto"/>
          </w:tcPr>
          <w:p w14:paraId="30BDD838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</w:tcPr>
          <w:p w14:paraId="7E1CBA22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14:paraId="2F1D9BF2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14:paraId="1DF4547B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14:paraId="4159A3B0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353" w:type="dxa"/>
            <w:shd w:val="clear" w:color="auto" w:fill="auto"/>
          </w:tcPr>
          <w:p w14:paraId="26E968D6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</w:tr>
      <w:tr w:rsidR="008337F1" w:rsidRPr="009E0BCE" w14:paraId="1C2A497C" w14:textId="77777777" w:rsidTr="002B0848">
        <w:tc>
          <w:tcPr>
            <w:tcW w:w="4320" w:type="dxa"/>
            <w:shd w:val="clear" w:color="auto" w:fill="auto"/>
          </w:tcPr>
          <w:p w14:paraId="19B22BB6" w14:textId="77777777" w:rsidR="008337F1" w:rsidRPr="00981672" w:rsidRDefault="008337F1" w:rsidP="008337F1">
            <w:pPr>
              <w:spacing w:after="0"/>
              <w:jc w:val="left"/>
              <w:rPr>
                <w:rFonts w:asciiTheme="minorHAnsi" w:hAnsiTheme="minorHAnsi" w:cstheme="minorHAnsi"/>
                <w:color w:val="000000"/>
                <w:sz w:val="18"/>
                <w:szCs w:val="20"/>
                <w:lang w:val="es-PA"/>
              </w:rPr>
            </w:pPr>
            <w:r w:rsidRPr="00981672">
              <w:rPr>
                <w:rFonts w:asciiTheme="minorHAnsi" w:hAnsiTheme="minorHAnsi" w:cstheme="minorHAnsi"/>
                <w:color w:val="000000"/>
                <w:sz w:val="18"/>
                <w:szCs w:val="20"/>
                <w:lang w:val="es-PA"/>
              </w:rPr>
              <w:t>Consejo Nacional de Sustentabilidad Ambiental y Vulnerabilidad (CONASAV)</w:t>
            </w:r>
          </w:p>
        </w:tc>
        <w:tc>
          <w:tcPr>
            <w:tcW w:w="1260" w:type="dxa"/>
            <w:shd w:val="clear" w:color="auto" w:fill="auto"/>
          </w:tcPr>
          <w:p w14:paraId="6343B1FE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142" w:type="dxa"/>
          </w:tcPr>
          <w:p w14:paraId="3710450D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198" w:type="dxa"/>
            <w:shd w:val="clear" w:color="auto" w:fill="auto"/>
          </w:tcPr>
          <w:p w14:paraId="0635CD28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</w:tcPr>
          <w:p w14:paraId="590C2B4E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14:paraId="42E63CE2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14:paraId="15BA7302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14:paraId="2CDAE374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353" w:type="dxa"/>
            <w:shd w:val="clear" w:color="auto" w:fill="auto"/>
          </w:tcPr>
          <w:p w14:paraId="645496CE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</w:tr>
      <w:tr w:rsidR="008337F1" w:rsidRPr="009E0BCE" w14:paraId="68740643" w14:textId="77777777" w:rsidTr="002B0848">
        <w:tc>
          <w:tcPr>
            <w:tcW w:w="14493" w:type="dxa"/>
            <w:gridSpan w:val="9"/>
            <w:shd w:val="clear" w:color="auto" w:fill="D9D9D9" w:themeFill="background1" w:themeFillShade="D9"/>
          </w:tcPr>
          <w:p w14:paraId="1D51DC10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Municipalities</w:t>
            </w:r>
          </w:p>
        </w:tc>
      </w:tr>
      <w:tr w:rsidR="008337F1" w:rsidRPr="009E0BCE" w14:paraId="57DEF96C" w14:textId="77777777" w:rsidTr="002B0848">
        <w:tc>
          <w:tcPr>
            <w:tcW w:w="4320" w:type="dxa"/>
            <w:shd w:val="clear" w:color="auto" w:fill="auto"/>
          </w:tcPr>
          <w:p w14:paraId="462117E0" w14:textId="77777777" w:rsidR="008337F1" w:rsidRPr="009E0BCE" w:rsidRDefault="008337F1" w:rsidP="008337F1">
            <w:pPr>
              <w:spacing w:after="0"/>
              <w:jc w:val="left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Council of Mayors of the AMSS (COAMSS)</w:t>
            </w:r>
          </w:p>
        </w:tc>
        <w:tc>
          <w:tcPr>
            <w:tcW w:w="1260" w:type="dxa"/>
            <w:shd w:val="clear" w:color="auto" w:fill="auto"/>
          </w:tcPr>
          <w:p w14:paraId="7E9DB68D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through SS</w:t>
            </w:r>
          </w:p>
        </w:tc>
        <w:tc>
          <w:tcPr>
            <w:tcW w:w="1142" w:type="dxa"/>
          </w:tcPr>
          <w:p w14:paraId="037138AF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198" w:type="dxa"/>
            <w:shd w:val="clear" w:color="auto" w:fill="auto"/>
          </w:tcPr>
          <w:p w14:paraId="299855FC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</w:tcPr>
          <w:p w14:paraId="5427782A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440" w:type="dxa"/>
            <w:shd w:val="clear" w:color="auto" w:fill="auto"/>
          </w:tcPr>
          <w:p w14:paraId="0939D860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14:paraId="0B2E8AAF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14:paraId="138B0AB5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353" w:type="dxa"/>
            <w:shd w:val="clear" w:color="auto" w:fill="auto"/>
          </w:tcPr>
          <w:p w14:paraId="58267EE5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</w:tr>
      <w:tr w:rsidR="008337F1" w:rsidRPr="009E0BCE" w14:paraId="04620003" w14:textId="77777777" w:rsidTr="002B0848">
        <w:tc>
          <w:tcPr>
            <w:tcW w:w="4320" w:type="dxa"/>
            <w:shd w:val="clear" w:color="auto" w:fill="auto"/>
          </w:tcPr>
          <w:p w14:paraId="20138319" w14:textId="77777777" w:rsidR="008337F1" w:rsidRPr="009E0BCE" w:rsidRDefault="008337F1" w:rsidP="008337F1">
            <w:pPr>
              <w:spacing w:after="0"/>
              <w:jc w:val="left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Planning Office of the AMSS (OPAMSS)</w:t>
            </w:r>
          </w:p>
        </w:tc>
        <w:tc>
          <w:tcPr>
            <w:tcW w:w="1260" w:type="dxa"/>
            <w:shd w:val="clear" w:color="auto" w:fill="auto"/>
          </w:tcPr>
          <w:p w14:paraId="279907E9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142" w:type="dxa"/>
          </w:tcPr>
          <w:p w14:paraId="34D14778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198" w:type="dxa"/>
            <w:shd w:val="clear" w:color="auto" w:fill="auto"/>
          </w:tcPr>
          <w:p w14:paraId="5BAF878E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260" w:type="dxa"/>
          </w:tcPr>
          <w:p w14:paraId="77F03EEE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440" w:type="dxa"/>
            <w:shd w:val="clear" w:color="auto" w:fill="auto"/>
          </w:tcPr>
          <w:p w14:paraId="56AB2353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14:paraId="7E771285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14:paraId="390E83AF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353" w:type="dxa"/>
            <w:shd w:val="clear" w:color="auto" w:fill="auto"/>
          </w:tcPr>
          <w:p w14:paraId="7CDEA4B7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</w:tr>
      <w:tr w:rsidR="008337F1" w:rsidRPr="009E0BCE" w14:paraId="174D2783" w14:textId="77777777" w:rsidTr="002B0848">
        <w:tc>
          <w:tcPr>
            <w:tcW w:w="4320" w:type="dxa"/>
            <w:shd w:val="clear" w:color="auto" w:fill="auto"/>
          </w:tcPr>
          <w:p w14:paraId="3EA72C8F" w14:textId="77777777" w:rsidR="008337F1" w:rsidRPr="009E0BCE" w:rsidRDefault="008337F1" w:rsidP="008337F1">
            <w:pPr>
              <w:spacing w:after="0"/>
              <w:jc w:val="left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Municipality of Santa Tecla (ST)</w:t>
            </w:r>
          </w:p>
        </w:tc>
        <w:tc>
          <w:tcPr>
            <w:tcW w:w="1260" w:type="dxa"/>
            <w:shd w:val="clear" w:color="auto" w:fill="auto"/>
          </w:tcPr>
          <w:p w14:paraId="2E655001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142" w:type="dxa"/>
          </w:tcPr>
          <w:p w14:paraId="7FBAF8F9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198" w:type="dxa"/>
            <w:shd w:val="clear" w:color="auto" w:fill="auto"/>
          </w:tcPr>
          <w:p w14:paraId="42EE54A7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260" w:type="dxa"/>
          </w:tcPr>
          <w:p w14:paraId="4C326F99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440" w:type="dxa"/>
            <w:shd w:val="clear" w:color="auto" w:fill="auto"/>
          </w:tcPr>
          <w:p w14:paraId="45F00DC2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14:paraId="254CA8C4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14:paraId="08F32027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353" w:type="dxa"/>
            <w:shd w:val="clear" w:color="auto" w:fill="auto"/>
          </w:tcPr>
          <w:p w14:paraId="72252D70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</w:tr>
      <w:tr w:rsidR="008337F1" w:rsidRPr="009E0BCE" w14:paraId="019449C5" w14:textId="77777777" w:rsidTr="002B0848">
        <w:tc>
          <w:tcPr>
            <w:tcW w:w="4320" w:type="dxa"/>
            <w:shd w:val="clear" w:color="auto" w:fill="auto"/>
          </w:tcPr>
          <w:p w14:paraId="05F18FF4" w14:textId="77777777" w:rsidR="008337F1" w:rsidRPr="009E0BCE" w:rsidRDefault="008337F1" w:rsidP="008337F1">
            <w:pPr>
              <w:spacing w:after="0"/>
              <w:jc w:val="left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 xml:space="preserve">Municipality of 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Antiguo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Cuscatlan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 xml:space="preserve"> (AC)</w:t>
            </w:r>
          </w:p>
        </w:tc>
        <w:tc>
          <w:tcPr>
            <w:tcW w:w="1260" w:type="dxa"/>
            <w:shd w:val="clear" w:color="auto" w:fill="auto"/>
          </w:tcPr>
          <w:p w14:paraId="1F2C426F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142" w:type="dxa"/>
          </w:tcPr>
          <w:p w14:paraId="7FFD580A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198" w:type="dxa"/>
            <w:shd w:val="clear" w:color="auto" w:fill="auto"/>
          </w:tcPr>
          <w:p w14:paraId="35276EEB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</w:tcPr>
          <w:p w14:paraId="44D70DCE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440" w:type="dxa"/>
            <w:shd w:val="clear" w:color="auto" w:fill="auto"/>
          </w:tcPr>
          <w:p w14:paraId="093968E9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14:paraId="7A7A7AA6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14:paraId="47C02180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353" w:type="dxa"/>
            <w:shd w:val="clear" w:color="auto" w:fill="auto"/>
          </w:tcPr>
          <w:p w14:paraId="30D1F442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</w:tr>
      <w:tr w:rsidR="008337F1" w:rsidRPr="009E0BCE" w14:paraId="2E7EC15D" w14:textId="77777777" w:rsidTr="002B0848">
        <w:tc>
          <w:tcPr>
            <w:tcW w:w="4320" w:type="dxa"/>
            <w:shd w:val="clear" w:color="auto" w:fill="auto"/>
          </w:tcPr>
          <w:p w14:paraId="30DEAA1D" w14:textId="77777777" w:rsidR="008337F1" w:rsidRPr="009E0BCE" w:rsidRDefault="008337F1" w:rsidP="008337F1">
            <w:pPr>
              <w:spacing w:after="0"/>
              <w:jc w:val="left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Municipality of San Salvador (SS)</w:t>
            </w:r>
          </w:p>
        </w:tc>
        <w:tc>
          <w:tcPr>
            <w:tcW w:w="1260" w:type="dxa"/>
            <w:shd w:val="clear" w:color="auto" w:fill="auto"/>
          </w:tcPr>
          <w:p w14:paraId="6930E011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142" w:type="dxa"/>
          </w:tcPr>
          <w:p w14:paraId="1310E719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198" w:type="dxa"/>
            <w:shd w:val="clear" w:color="auto" w:fill="auto"/>
          </w:tcPr>
          <w:p w14:paraId="0A7E7012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</w:tcPr>
          <w:p w14:paraId="2F9E08AE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440" w:type="dxa"/>
            <w:shd w:val="clear" w:color="auto" w:fill="auto"/>
          </w:tcPr>
          <w:p w14:paraId="5CBFC025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14:paraId="433B297A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14:paraId="4FB30596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353" w:type="dxa"/>
            <w:shd w:val="clear" w:color="auto" w:fill="auto"/>
          </w:tcPr>
          <w:p w14:paraId="21EA2449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</w:tr>
      <w:tr w:rsidR="008337F1" w:rsidRPr="009E0BCE" w14:paraId="157FB226" w14:textId="77777777" w:rsidTr="002B0848">
        <w:tc>
          <w:tcPr>
            <w:tcW w:w="4320" w:type="dxa"/>
            <w:shd w:val="clear" w:color="auto" w:fill="auto"/>
          </w:tcPr>
          <w:p w14:paraId="4FCCD324" w14:textId="77777777" w:rsidR="008337F1" w:rsidRPr="009E0BCE" w:rsidRDefault="008337F1" w:rsidP="008337F1">
            <w:pPr>
              <w:spacing w:after="0"/>
              <w:jc w:val="left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 xml:space="preserve">Municipality of 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Soyapango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 xml:space="preserve"> (SY)</w:t>
            </w:r>
          </w:p>
        </w:tc>
        <w:tc>
          <w:tcPr>
            <w:tcW w:w="1260" w:type="dxa"/>
            <w:shd w:val="clear" w:color="auto" w:fill="auto"/>
          </w:tcPr>
          <w:p w14:paraId="7FCCFB6B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142" w:type="dxa"/>
          </w:tcPr>
          <w:p w14:paraId="75D634EC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198" w:type="dxa"/>
            <w:shd w:val="clear" w:color="auto" w:fill="auto"/>
          </w:tcPr>
          <w:p w14:paraId="35B94815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260" w:type="dxa"/>
          </w:tcPr>
          <w:p w14:paraId="200F1B55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440" w:type="dxa"/>
            <w:shd w:val="clear" w:color="auto" w:fill="auto"/>
          </w:tcPr>
          <w:p w14:paraId="7E984D36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14:paraId="33D71FCE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14:paraId="5EEC002B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353" w:type="dxa"/>
            <w:shd w:val="clear" w:color="auto" w:fill="auto"/>
          </w:tcPr>
          <w:p w14:paraId="1ECF65C3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</w:tr>
      <w:tr w:rsidR="008337F1" w:rsidRPr="009E0BCE" w14:paraId="798F9EAB" w14:textId="77777777" w:rsidTr="002B0848">
        <w:tc>
          <w:tcPr>
            <w:tcW w:w="4320" w:type="dxa"/>
            <w:shd w:val="clear" w:color="auto" w:fill="auto"/>
          </w:tcPr>
          <w:p w14:paraId="5EE21A25" w14:textId="77777777" w:rsidR="008337F1" w:rsidRDefault="008337F1" w:rsidP="008337F1">
            <w:pPr>
              <w:spacing w:after="0"/>
              <w:jc w:val="left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COMURES</w:t>
            </w:r>
          </w:p>
        </w:tc>
        <w:tc>
          <w:tcPr>
            <w:tcW w:w="1260" w:type="dxa"/>
            <w:shd w:val="clear" w:color="auto" w:fill="auto"/>
          </w:tcPr>
          <w:p w14:paraId="2311DC14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142" w:type="dxa"/>
          </w:tcPr>
          <w:p w14:paraId="7F34AE8C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198" w:type="dxa"/>
            <w:shd w:val="clear" w:color="auto" w:fill="auto"/>
          </w:tcPr>
          <w:p w14:paraId="23193569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</w:tcPr>
          <w:p w14:paraId="1922BD10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14:paraId="64BBBFF7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14:paraId="11C04691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14:paraId="185FE85E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353" w:type="dxa"/>
            <w:shd w:val="clear" w:color="auto" w:fill="auto"/>
          </w:tcPr>
          <w:p w14:paraId="326220C3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</w:tr>
      <w:tr w:rsidR="008337F1" w:rsidRPr="009E0BCE" w14:paraId="10F3DCC3" w14:textId="77777777" w:rsidTr="002B0848">
        <w:tc>
          <w:tcPr>
            <w:tcW w:w="14493" w:type="dxa"/>
            <w:gridSpan w:val="9"/>
            <w:shd w:val="clear" w:color="auto" w:fill="D9D9D9" w:themeFill="background1" w:themeFillShade="D9"/>
          </w:tcPr>
          <w:p w14:paraId="15C7116A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 xml:space="preserve">Academic </w:t>
            </w: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 xml:space="preserve">and educational </w:t>
            </w: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Institutions</w:t>
            </w:r>
          </w:p>
        </w:tc>
      </w:tr>
      <w:tr w:rsidR="008337F1" w:rsidRPr="009E0BCE" w14:paraId="1B03969A" w14:textId="77777777" w:rsidTr="002B0848">
        <w:tc>
          <w:tcPr>
            <w:tcW w:w="4320" w:type="dxa"/>
            <w:shd w:val="clear" w:color="auto" w:fill="auto"/>
          </w:tcPr>
          <w:p w14:paraId="7668E2BA" w14:textId="77777777" w:rsidR="008337F1" w:rsidRPr="00981672" w:rsidRDefault="008337F1" w:rsidP="008337F1">
            <w:pPr>
              <w:spacing w:after="0"/>
              <w:jc w:val="left"/>
              <w:rPr>
                <w:rFonts w:asciiTheme="minorHAnsi" w:hAnsiTheme="minorHAnsi" w:cstheme="minorHAnsi"/>
                <w:color w:val="000000"/>
                <w:sz w:val="18"/>
                <w:szCs w:val="20"/>
                <w:lang w:val="es-PA"/>
              </w:rPr>
            </w:pPr>
            <w:r w:rsidRPr="00981672">
              <w:rPr>
                <w:rFonts w:asciiTheme="minorHAnsi" w:hAnsiTheme="minorHAnsi" w:cstheme="minorHAnsi"/>
                <w:color w:val="000000"/>
                <w:sz w:val="18"/>
                <w:szCs w:val="20"/>
                <w:lang w:val="es-PA"/>
              </w:rPr>
              <w:t>Universidad de El Salvador (UES)</w:t>
            </w:r>
          </w:p>
        </w:tc>
        <w:tc>
          <w:tcPr>
            <w:tcW w:w="1260" w:type="dxa"/>
            <w:shd w:val="clear" w:color="auto" w:fill="auto"/>
          </w:tcPr>
          <w:p w14:paraId="30CEFB1F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142" w:type="dxa"/>
          </w:tcPr>
          <w:p w14:paraId="0F84B05A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198" w:type="dxa"/>
            <w:shd w:val="clear" w:color="auto" w:fill="auto"/>
          </w:tcPr>
          <w:p w14:paraId="706E293C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</w:tcPr>
          <w:p w14:paraId="4D30DA02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14:paraId="66285844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14:paraId="34CF04DE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14:paraId="04FA7C2A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353" w:type="dxa"/>
            <w:shd w:val="clear" w:color="auto" w:fill="auto"/>
          </w:tcPr>
          <w:p w14:paraId="1879FDA0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</w:tr>
      <w:tr w:rsidR="008337F1" w:rsidRPr="009E0BCE" w14:paraId="258FEAED" w14:textId="77777777" w:rsidTr="002B0848">
        <w:tc>
          <w:tcPr>
            <w:tcW w:w="4320" w:type="dxa"/>
            <w:shd w:val="clear" w:color="auto" w:fill="auto"/>
          </w:tcPr>
          <w:p w14:paraId="73B5639D" w14:textId="77777777" w:rsidR="008337F1" w:rsidRPr="009E0BCE" w:rsidRDefault="008337F1" w:rsidP="008337F1">
            <w:pPr>
              <w:spacing w:after="0"/>
              <w:jc w:val="left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6017B2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 xml:space="preserve">Universidad </w:t>
            </w:r>
            <w:proofErr w:type="spellStart"/>
            <w:r w:rsidRPr="006017B2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Centroamericana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 xml:space="preserve"> (UCA)</w:t>
            </w:r>
          </w:p>
        </w:tc>
        <w:tc>
          <w:tcPr>
            <w:tcW w:w="1260" w:type="dxa"/>
            <w:shd w:val="clear" w:color="auto" w:fill="auto"/>
          </w:tcPr>
          <w:p w14:paraId="10BB7DCB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142" w:type="dxa"/>
          </w:tcPr>
          <w:p w14:paraId="03D57CB0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198" w:type="dxa"/>
            <w:shd w:val="clear" w:color="auto" w:fill="auto"/>
          </w:tcPr>
          <w:p w14:paraId="301D184C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</w:tcPr>
          <w:p w14:paraId="6739E377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14:paraId="32D82D7D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14:paraId="2A55E569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14:paraId="3C4EAE2F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353" w:type="dxa"/>
            <w:shd w:val="clear" w:color="auto" w:fill="auto"/>
          </w:tcPr>
          <w:p w14:paraId="317D0E07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</w:tr>
      <w:tr w:rsidR="008337F1" w:rsidRPr="009E0BCE" w14:paraId="73A29C84" w14:textId="77777777" w:rsidTr="002B0848">
        <w:tc>
          <w:tcPr>
            <w:tcW w:w="4320" w:type="dxa"/>
            <w:shd w:val="clear" w:color="auto" w:fill="auto"/>
          </w:tcPr>
          <w:p w14:paraId="410CBAC9" w14:textId="405B7BE0" w:rsidR="008337F1" w:rsidRPr="006017B2" w:rsidRDefault="008337F1" w:rsidP="008337F1">
            <w:pPr>
              <w:spacing w:after="0"/>
              <w:jc w:val="left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Universidad Don Bosco</w:t>
            </w:r>
          </w:p>
        </w:tc>
        <w:tc>
          <w:tcPr>
            <w:tcW w:w="1260" w:type="dxa"/>
            <w:shd w:val="clear" w:color="auto" w:fill="auto"/>
          </w:tcPr>
          <w:p w14:paraId="206692E1" w14:textId="4B390AE7" w:rsidR="008337F1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142" w:type="dxa"/>
          </w:tcPr>
          <w:p w14:paraId="1A1D7DC2" w14:textId="3296A2C3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198" w:type="dxa"/>
            <w:shd w:val="clear" w:color="auto" w:fill="auto"/>
          </w:tcPr>
          <w:p w14:paraId="786E41E8" w14:textId="6BC886DB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</w:tcPr>
          <w:p w14:paraId="38E35798" w14:textId="06EA7A12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14:paraId="04A434DE" w14:textId="6C59C2F4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14:paraId="2A8CE98A" w14:textId="4A98F03E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14:paraId="7AE81225" w14:textId="6845600D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353" w:type="dxa"/>
            <w:shd w:val="clear" w:color="auto" w:fill="auto"/>
          </w:tcPr>
          <w:p w14:paraId="340D0C6E" w14:textId="4882B148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</w:tr>
      <w:tr w:rsidR="008337F1" w:rsidRPr="009E0BCE" w14:paraId="26CE72A1" w14:textId="77777777" w:rsidTr="002B0848">
        <w:tc>
          <w:tcPr>
            <w:tcW w:w="4320" w:type="dxa"/>
            <w:shd w:val="clear" w:color="auto" w:fill="auto"/>
          </w:tcPr>
          <w:p w14:paraId="1D344B69" w14:textId="77777777" w:rsidR="008337F1" w:rsidRPr="006017B2" w:rsidRDefault="008337F1" w:rsidP="008337F1">
            <w:pPr>
              <w:spacing w:after="0"/>
              <w:jc w:val="left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 xml:space="preserve">Universidad 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Matías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 xml:space="preserve"> Delgado</w:t>
            </w:r>
          </w:p>
        </w:tc>
        <w:tc>
          <w:tcPr>
            <w:tcW w:w="1260" w:type="dxa"/>
            <w:shd w:val="clear" w:color="auto" w:fill="auto"/>
          </w:tcPr>
          <w:p w14:paraId="7A3DAF4B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142" w:type="dxa"/>
          </w:tcPr>
          <w:p w14:paraId="2B7ABA45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198" w:type="dxa"/>
            <w:shd w:val="clear" w:color="auto" w:fill="auto"/>
          </w:tcPr>
          <w:p w14:paraId="1E48C3CF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</w:tcPr>
          <w:p w14:paraId="688C8E66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14:paraId="733FD3B7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14:paraId="72AA0C90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14:paraId="00B0DE89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353" w:type="dxa"/>
            <w:shd w:val="clear" w:color="auto" w:fill="auto"/>
          </w:tcPr>
          <w:p w14:paraId="1C55E8BE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</w:tr>
      <w:tr w:rsidR="008337F1" w:rsidRPr="009E0BCE" w14:paraId="72A90691" w14:textId="77777777" w:rsidTr="002B0848">
        <w:tc>
          <w:tcPr>
            <w:tcW w:w="4320" w:type="dxa"/>
            <w:shd w:val="clear" w:color="auto" w:fill="auto"/>
          </w:tcPr>
          <w:p w14:paraId="591052E8" w14:textId="77777777" w:rsidR="008337F1" w:rsidRPr="006017B2" w:rsidRDefault="008337F1" w:rsidP="008337F1">
            <w:pPr>
              <w:spacing w:after="0"/>
              <w:jc w:val="left"/>
              <w:rPr>
                <w:rFonts w:asciiTheme="minorHAnsi" w:hAnsiTheme="minorHAnsi" w:cstheme="minorHAnsi"/>
                <w:color w:val="000000"/>
                <w:sz w:val="18"/>
                <w:szCs w:val="20"/>
                <w:lang w:val="es-MX"/>
              </w:rPr>
            </w:pPr>
            <w:r w:rsidRPr="00981672">
              <w:rPr>
                <w:rFonts w:asciiTheme="minorHAnsi" w:hAnsiTheme="minorHAnsi" w:cstheme="minorHAnsi"/>
                <w:color w:val="000000"/>
                <w:sz w:val="18"/>
                <w:szCs w:val="20"/>
                <w:lang w:val="es-PA"/>
              </w:rPr>
              <w:t xml:space="preserve">Escuela Nacional de </w:t>
            </w:r>
            <w:proofErr w:type="spellStart"/>
            <w:r w:rsidRPr="00981672">
              <w:rPr>
                <w:rFonts w:asciiTheme="minorHAnsi" w:hAnsiTheme="minorHAnsi" w:cstheme="minorHAnsi"/>
                <w:color w:val="000000"/>
                <w:sz w:val="18"/>
                <w:szCs w:val="20"/>
                <w:lang w:val="es-PA"/>
              </w:rPr>
              <w:t>Formaci</w:t>
            </w:r>
            <w:r>
              <w:rPr>
                <w:rFonts w:asciiTheme="minorHAnsi" w:hAnsiTheme="minorHAnsi" w:cstheme="minorHAnsi"/>
                <w:color w:val="000000"/>
                <w:sz w:val="18"/>
                <w:szCs w:val="20"/>
                <w:lang w:val="es-MX"/>
              </w:rPr>
              <w:t>ón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18"/>
                <w:szCs w:val="20"/>
                <w:lang w:val="es-MX"/>
              </w:rPr>
              <w:t xml:space="preserve"> Pública (ENAFOP)</w:t>
            </w:r>
          </w:p>
        </w:tc>
        <w:tc>
          <w:tcPr>
            <w:tcW w:w="1260" w:type="dxa"/>
            <w:shd w:val="clear" w:color="auto" w:fill="auto"/>
          </w:tcPr>
          <w:p w14:paraId="62496A41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142" w:type="dxa"/>
          </w:tcPr>
          <w:p w14:paraId="357E2B36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198" w:type="dxa"/>
            <w:shd w:val="clear" w:color="auto" w:fill="auto"/>
          </w:tcPr>
          <w:p w14:paraId="444C8A2A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</w:tcPr>
          <w:p w14:paraId="475D350A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14:paraId="5DC89AEB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14:paraId="73EC24DA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14:paraId="454EA639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353" w:type="dxa"/>
            <w:shd w:val="clear" w:color="auto" w:fill="auto"/>
          </w:tcPr>
          <w:p w14:paraId="754BA941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</w:tr>
      <w:tr w:rsidR="008337F1" w:rsidRPr="009E0BCE" w14:paraId="6497FF01" w14:textId="77777777" w:rsidTr="002B0848">
        <w:tc>
          <w:tcPr>
            <w:tcW w:w="14493" w:type="dxa"/>
            <w:gridSpan w:val="9"/>
            <w:shd w:val="clear" w:color="auto" w:fill="D9D9D9" w:themeFill="background1" w:themeFillShade="D9"/>
          </w:tcPr>
          <w:p w14:paraId="596DCE81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 xml:space="preserve">Sector </w:t>
            </w: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Organizations</w:t>
            </w: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 xml:space="preserve"> and national NGOs</w:t>
            </w:r>
          </w:p>
        </w:tc>
      </w:tr>
      <w:tr w:rsidR="008337F1" w:rsidRPr="009E0BCE" w14:paraId="3F15A833" w14:textId="77777777" w:rsidTr="002B0848">
        <w:tc>
          <w:tcPr>
            <w:tcW w:w="4320" w:type="dxa"/>
            <w:shd w:val="clear" w:color="auto" w:fill="auto"/>
          </w:tcPr>
          <w:p w14:paraId="361EC8E4" w14:textId="77777777" w:rsidR="008337F1" w:rsidRPr="00981672" w:rsidRDefault="008337F1" w:rsidP="008337F1">
            <w:pPr>
              <w:spacing w:after="0"/>
              <w:jc w:val="left"/>
              <w:rPr>
                <w:rFonts w:asciiTheme="minorHAnsi" w:hAnsiTheme="minorHAnsi" w:cstheme="minorHAnsi"/>
                <w:color w:val="000000"/>
                <w:sz w:val="18"/>
                <w:szCs w:val="20"/>
                <w:lang w:val="es-PA"/>
              </w:rPr>
            </w:pPr>
            <w:r w:rsidRPr="00981672">
              <w:rPr>
                <w:rFonts w:asciiTheme="minorHAnsi" w:hAnsiTheme="minorHAnsi" w:cstheme="minorHAnsi"/>
                <w:color w:val="000000"/>
                <w:sz w:val="18"/>
                <w:szCs w:val="20"/>
                <w:lang w:val="es-PA"/>
              </w:rPr>
              <w:t>Federación de Asociaciones de Cooperativas de Transporte (FECOTRANS)</w:t>
            </w:r>
          </w:p>
        </w:tc>
        <w:tc>
          <w:tcPr>
            <w:tcW w:w="1260" w:type="dxa"/>
            <w:shd w:val="clear" w:color="auto" w:fill="auto"/>
          </w:tcPr>
          <w:p w14:paraId="560DB283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142" w:type="dxa"/>
          </w:tcPr>
          <w:p w14:paraId="668623B4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198" w:type="dxa"/>
            <w:shd w:val="clear" w:color="auto" w:fill="auto"/>
          </w:tcPr>
          <w:p w14:paraId="4314A19B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</w:tcPr>
          <w:p w14:paraId="0988A2C2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14:paraId="59D8B215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14:paraId="6934C603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14:paraId="289D60FF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353" w:type="dxa"/>
            <w:shd w:val="clear" w:color="auto" w:fill="auto"/>
          </w:tcPr>
          <w:p w14:paraId="389ECC70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</w:tr>
      <w:tr w:rsidR="008337F1" w:rsidRPr="009E0BCE" w14:paraId="5FCAF960" w14:textId="77777777" w:rsidTr="002B0848">
        <w:tc>
          <w:tcPr>
            <w:tcW w:w="4320" w:type="dxa"/>
            <w:shd w:val="clear" w:color="auto" w:fill="auto"/>
          </w:tcPr>
          <w:p w14:paraId="3CE27941" w14:textId="77777777" w:rsidR="008337F1" w:rsidRPr="00981672" w:rsidRDefault="008337F1" w:rsidP="008337F1">
            <w:pPr>
              <w:spacing w:after="0"/>
              <w:jc w:val="left"/>
              <w:rPr>
                <w:rFonts w:asciiTheme="minorHAnsi" w:hAnsiTheme="minorHAnsi" w:cstheme="minorHAnsi"/>
                <w:color w:val="000000"/>
                <w:sz w:val="18"/>
                <w:szCs w:val="20"/>
                <w:lang w:val="es-PA"/>
              </w:rPr>
            </w:pPr>
            <w:r w:rsidRPr="00981672">
              <w:rPr>
                <w:rFonts w:asciiTheme="minorHAnsi" w:hAnsiTheme="minorHAnsi" w:cstheme="minorHAnsi"/>
                <w:color w:val="000000"/>
                <w:sz w:val="18"/>
                <w:szCs w:val="20"/>
                <w:lang w:val="es-PA"/>
              </w:rPr>
              <w:lastRenderedPageBreak/>
              <w:t>Comisión Nacional de la Micro y Pequeña Empresa (CONAPYME)</w:t>
            </w:r>
          </w:p>
        </w:tc>
        <w:tc>
          <w:tcPr>
            <w:tcW w:w="1260" w:type="dxa"/>
            <w:shd w:val="clear" w:color="auto" w:fill="auto"/>
          </w:tcPr>
          <w:p w14:paraId="57528C74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142" w:type="dxa"/>
          </w:tcPr>
          <w:p w14:paraId="14E30FD1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198" w:type="dxa"/>
            <w:shd w:val="clear" w:color="auto" w:fill="auto"/>
          </w:tcPr>
          <w:p w14:paraId="65E277F3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</w:tcPr>
          <w:p w14:paraId="3C2099DE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14:paraId="49BBA567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14:paraId="3EC52C65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14:paraId="2D44FF93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353" w:type="dxa"/>
            <w:shd w:val="clear" w:color="auto" w:fill="auto"/>
          </w:tcPr>
          <w:p w14:paraId="4B0D7EEC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</w:tr>
      <w:tr w:rsidR="008337F1" w:rsidRPr="009E0BCE" w14:paraId="4190CB41" w14:textId="77777777" w:rsidTr="002B0848">
        <w:tc>
          <w:tcPr>
            <w:tcW w:w="4320" w:type="dxa"/>
            <w:shd w:val="clear" w:color="auto" w:fill="auto"/>
          </w:tcPr>
          <w:p w14:paraId="0F88E28F" w14:textId="59C50C63" w:rsidR="008337F1" w:rsidRPr="00981672" w:rsidRDefault="008337F1" w:rsidP="008337F1">
            <w:pPr>
              <w:spacing w:after="0"/>
              <w:jc w:val="left"/>
              <w:rPr>
                <w:rFonts w:asciiTheme="minorHAnsi" w:hAnsiTheme="minorHAnsi" w:cstheme="minorHAnsi"/>
                <w:color w:val="000000"/>
                <w:sz w:val="18"/>
                <w:szCs w:val="20"/>
                <w:lang w:val="es-PA"/>
              </w:rPr>
            </w:pPr>
            <w:r w:rsidRPr="00814F02">
              <w:rPr>
                <w:rFonts w:asciiTheme="minorHAnsi" w:hAnsiTheme="minorHAnsi" w:cstheme="minorHAnsi"/>
                <w:color w:val="000000"/>
                <w:sz w:val="18"/>
                <w:szCs w:val="20"/>
                <w:lang w:val="es-PA"/>
              </w:rPr>
              <w:t>Asociación Salvadoreña de Ingenieros Mecánicos, Electricistas e Industriales</w:t>
            </w:r>
            <w:r>
              <w:rPr>
                <w:rFonts w:asciiTheme="minorHAnsi" w:hAnsiTheme="minorHAnsi" w:cstheme="minorHAnsi"/>
                <w:color w:val="000000"/>
                <w:sz w:val="18"/>
                <w:szCs w:val="20"/>
                <w:lang w:val="es-PA"/>
              </w:rPr>
              <w:t xml:space="preserve"> (ASIMEI)</w:t>
            </w:r>
          </w:p>
        </w:tc>
        <w:tc>
          <w:tcPr>
            <w:tcW w:w="1260" w:type="dxa"/>
            <w:shd w:val="clear" w:color="auto" w:fill="auto"/>
          </w:tcPr>
          <w:p w14:paraId="116838BB" w14:textId="6B503938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142" w:type="dxa"/>
          </w:tcPr>
          <w:p w14:paraId="66551AEC" w14:textId="7FB0078F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198" w:type="dxa"/>
            <w:shd w:val="clear" w:color="auto" w:fill="auto"/>
          </w:tcPr>
          <w:p w14:paraId="69F6CA64" w14:textId="1F1F00A6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</w:tcPr>
          <w:p w14:paraId="3BBF456E" w14:textId="036891FC" w:rsidR="008337F1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14:paraId="33D76467" w14:textId="5DB5346E" w:rsidR="008337F1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14:paraId="69339C48" w14:textId="0BA94F88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14:paraId="7BFF6054" w14:textId="795CD9A3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353" w:type="dxa"/>
            <w:shd w:val="clear" w:color="auto" w:fill="auto"/>
          </w:tcPr>
          <w:p w14:paraId="0F1F5F1E" w14:textId="7A163C1F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</w:tr>
      <w:tr w:rsidR="008337F1" w:rsidRPr="009E0BCE" w14:paraId="5A97EF54" w14:textId="77777777" w:rsidTr="002B0848">
        <w:tc>
          <w:tcPr>
            <w:tcW w:w="4320" w:type="dxa"/>
            <w:shd w:val="clear" w:color="auto" w:fill="auto"/>
          </w:tcPr>
          <w:p w14:paraId="7661A255" w14:textId="1522C171" w:rsidR="008337F1" w:rsidRPr="00981672" w:rsidRDefault="008337F1" w:rsidP="008337F1">
            <w:pPr>
              <w:spacing w:after="0"/>
              <w:jc w:val="left"/>
              <w:rPr>
                <w:rFonts w:asciiTheme="minorHAnsi" w:hAnsiTheme="minorHAnsi" w:cstheme="minorHAnsi"/>
                <w:color w:val="000000"/>
                <w:sz w:val="18"/>
                <w:szCs w:val="20"/>
                <w:lang w:val="es-PA"/>
              </w:rPr>
            </w:pPr>
            <w:r w:rsidRPr="00814F02">
              <w:rPr>
                <w:rFonts w:asciiTheme="minorHAnsi" w:hAnsiTheme="minorHAnsi" w:cstheme="minorHAnsi"/>
                <w:color w:val="000000"/>
                <w:sz w:val="18"/>
                <w:szCs w:val="20"/>
                <w:lang w:val="es-PA"/>
              </w:rPr>
              <w:t>Organismo Salvadoreño de Acreditación</w:t>
            </w:r>
            <w:r>
              <w:rPr>
                <w:rFonts w:asciiTheme="minorHAnsi" w:hAnsiTheme="minorHAnsi" w:cstheme="minorHAnsi"/>
                <w:color w:val="000000"/>
                <w:sz w:val="18"/>
                <w:szCs w:val="20"/>
                <w:lang w:val="es-PA"/>
              </w:rPr>
              <w:t xml:space="preserve"> (OSA)</w:t>
            </w:r>
          </w:p>
        </w:tc>
        <w:tc>
          <w:tcPr>
            <w:tcW w:w="1260" w:type="dxa"/>
            <w:shd w:val="clear" w:color="auto" w:fill="auto"/>
          </w:tcPr>
          <w:p w14:paraId="1A9D7F68" w14:textId="54D7397E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142" w:type="dxa"/>
          </w:tcPr>
          <w:p w14:paraId="272D7B3F" w14:textId="5FC581FF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198" w:type="dxa"/>
            <w:shd w:val="clear" w:color="auto" w:fill="auto"/>
          </w:tcPr>
          <w:p w14:paraId="16DDD7C9" w14:textId="3718EAB4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</w:tcPr>
          <w:p w14:paraId="57AC00D3" w14:textId="51F0D7C7" w:rsidR="008337F1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14:paraId="7CA89170" w14:textId="1F92C5B6" w:rsidR="008337F1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14:paraId="69E08061" w14:textId="5CB7977B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14:paraId="64A9EB78" w14:textId="0A3B24A6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353" w:type="dxa"/>
            <w:shd w:val="clear" w:color="auto" w:fill="auto"/>
          </w:tcPr>
          <w:p w14:paraId="65BB3973" w14:textId="19F9BB6A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</w:tr>
      <w:tr w:rsidR="008337F1" w:rsidRPr="009E0BCE" w14:paraId="35A34019" w14:textId="77777777" w:rsidTr="002B0848">
        <w:tc>
          <w:tcPr>
            <w:tcW w:w="4320" w:type="dxa"/>
            <w:shd w:val="clear" w:color="auto" w:fill="auto"/>
          </w:tcPr>
          <w:p w14:paraId="08CDC952" w14:textId="77777777" w:rsidR="008337F1" w:rsidRPr="00981672" w:rsidRDefault="008337F1" w:rsidP="008337F1">
            <w:pPr>
              <w:spacing w:after="0"/>
              <w:jc w:val="left"/>
              <w:rPr>
                <w:rFonts w:asciiTheme="minorHAnsi" w:hAnsiTheme="minorHAnsi" w:cstheme="minorHAnsi"/>
                <w:color w:val="000000"/>
                <w:sz w:val="18"/>
                <w:szCs w:val="20"/>
                <w:lang w:val="es-PA"/>
              </w:rPr>
            </w:pPr>
            <w:r w:rsidRPr="00981672">
              <w:rPr>
                <w:rFonts w:asciiTheme="minorHAnsi" w:hAnsiTheme="minorHAnsi" w:cstheme="minorHAnsi"/>
                <w:color w:val="000000"/>
                <w:sz w:val="18"/>
                <w:szCs w:val="20"/>
                <w:lang w:val="es-PA"/>
              </w:rPr>
              <w:t>Asociación de Empresarios de Transporte (AEAS)</w:t>
            </w:r>
          </w:p>
        </w:tc>
        <w:tc>
          <w:tcPr>
            <w:tcW w:w="1260" w:type="dxa"/>
            <w:shd w:val="clear" w:color="auto" w:fill="auto"/>
          </w:tcPr>
          <w:p w14:paraId="59B1026A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142" w:type="dxa"/>
          </w:tcPr>
          <w:p w14:paraId="76B67C1D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198" w:type="dxa"/>
            <w:shd w:val="clear" w:color="auto" w:fill="auto"/>
          </w:tcPr>
          <w:p w14:paraId="51C45C0C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</w:tcPr>
          <w:p w14:paraId="750C0768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14:paraId="698512D2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14:paraId="312FEDD0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14:paraId="16C31124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353" w:type="dxa"/>
            <w:shd w:val="clear" w:color="auto" w:fill="auto"/>
          </w:tcPr>
          <w:p w14:paraId="54755DFB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</w:tr>
      <w:tr w:rsidR="008337F1" w:rsidRPr="009E0BCE" w14:paraId="4A06A97A" w14:textId="77777777" w:rsidTr="00F619B7">
        <w:tc>
          <w:tcPr>
            <w:tcW w:w="14493" w:type="dxa"/>
            <w:gridSpan w:val="9"/>
            <w:shd w:val="clear" w:color="auto" w:fill="D9D9D9" w:themeFill="background1" w:themeFillShade="D9"/>
          </w:tcPr>
          <w:p w14:paraId="52DED7B9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Private Sector</w:t>
            </w:r>
          </w:p>
        </w:tc>
      </w:tr>
      <w:tr w:rsidR="008337F1" w:rsidRPr="009E0BCE" w14:paraId="12C04647" w14:textId="77777777" w:rsidTr="002B0848">
        <w:tc>
          <w:tcPr>
            <w:tcW w:w="4320" w:type="dxa"/>
            <w:shd w:val="clear" w:color="auto" w:fill="auto"/>
          </w:tcPr>
          <w:p w14:paraId="7CA07BEB" w14:textId="77777777" w:rsidR="008337F1" w:rsidRDefault="008337F1" w:rsidP="008337F1">
            <w:pPr>
              <w:spacing w:after="0"/>
              <w:jc w:val="left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 xml:space="preserve">Union de 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Empresas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 xml:space="preserve"> SITRAMSS</w:t>
            </w:r>
          </w:p>
        </w:tc>
        <w:tc>
          <w:tcPr>
            <w:tcW w:w="1260" w:type="dxa"/>
            <w:shd w:val="clear" w:color="auto" w:fill="auto"/>
          </w:tcPr>
          <w:p w14:paraId="33BED4F7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142" w:type="dxa"/>
          </w:tcPr>
          <w:p w14:paraId="3AFCE577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198" w:type="dxa"/>
            <w:shd w:val="clear" w:color="auto" w:fill="auto"/>
          </w:tcPr>
          <w:p w14:paraId="12FBE8FD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</w:tcPr>
          <w:p w14:paraId="6525F4D2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14:paraId="7C2DFDFE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14:paraId="0B75F416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14:paraId="47219861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</w:p>
        </w:tc>
        <w:tc>
          <w:tcPr>
            <w:tcW w:w="1353" w:type="dxa"/>
            <w:shd w:val="clear" w:color="auto" w:fill="auto"/>
          </w:tcPr>
          <w:p w14:paraId="6EDF9767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</w:tr>
      <w:tr w:rsidR="008337F1" w:rsidRPr="009E0BCE" w14:paraId="4DFE34FC" w14:textId="77777777" w:rsidTr="002B0848">
        <w:tc>
          <w:tcPr>
            <w:tcW w:w="4320" w:type="dxa"/>
            <w:shd w:val="clear" w:color="auto" w:fill="auto"/>
          </w:tcPr>
          <w:p w14:paraId="7554CF02" w14:textId="77777777" w:rsidR="008337F1" w:rsidRDefault="008337F1" w:rsidP="008337F1">
            <w:pPr>
              <w:spacing w:after="0"/>
              <w:jc w:val="left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Empresa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Subes</w:t>
            </w:r>
            <w:proofErr w:type="spellEnd"/>
          </w:p>
        </w:tc>
        <w:tc>
          <w:tcPr>
            <w:tcW w:w="1260" w:type="dxa"/>
            <w:shd w:val="clear" w:color="auto" w:fill="auto"/>
          </w:tcPr>
          <w:p w14:paraId="519668ED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142" w:type="dxa"/>
          </w:tcPr>
          <w:p w14:paraId="124426D7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198" w:type="dxa"/>
            <w:shd w:val="clear" w:color="auto" w:fill="auto"/>
          </w:tcPr>
          <w:p w14:paraId="5B92B84E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</w:tcPr>
          <w:p w14:paraId="26B57D00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14:paraId="1B893BB9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14:paraId="7AC4F00F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14:paraId="703A7711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</w:p>
        </w:tc>
        <w:tc>
          <w:tcPr>
            <w:tcW w:w="1353" w:type="dxa"/>
            <w:shd w:val="clear" w:color="auto" w:fill="auto"/>
          </w:tcPr>
          <w:p w14:paraId="0DF6BEB1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</w:tr>
      <w:tr w:rsidR="008337F1" w:rsidRPr="009E0BCE" w14:paraId="460797C7" w14:textId="77777777" w:rsidTr="002B0848">
        <w:tc>
          <w:tcPr>
            <w:tcW w:w="4320" w:type="dxa"/>
            <w:shd w:val="clear" w:color="auto" w:fill="auto"/>
          </w:tcPr>
          <w:p w14:paraId="2C439997" w14:textId="77777777" w:rsidR="008337F1" w:rsidRDefault="008337F1" w:rsidP="008337F1">
            <w:pPr>
              <w:spacing w:after="0"/>
              <w:jc w:val="left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Grupo Robles</w:t>
            </w:r>
          </w:p>
        </w:tc>
        <w:tc>
          <w:tcPr>
            <w:tcW w:w="1260" w:type="dxa"/>
            <w:shd w:val="clear" w:color="auto" w:fill="auto"/>
          </w:tcPr>
          <w:p w14:paraId="3867FADD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142" w:type="dxa"/>
          </w:tcPr>
          <w:p w14:paraId="080FD54B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198" w:type="dxa"/>
            <w:shd w:val="clear" w:color="auto" w:fill="auto"/>
          </w:tcPr>
          <w:p w14:paraId="62764C07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</w:tcPr>
          <w:p w14:paraId="6F4F81B4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14:paraId="582FDC70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14:paraId="3F288CE1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14:paraId="11B16590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</w:p>
        </w:tc>
        <w:tc>
          <w:tcPr>
            <w:tcW w:w="1353" w:type="dxa"/>
            <w:shd w:val="clear" w:color="auto" w:fill="auto"/>
          </w:tcPr>
          <w:p w14:paraId="5D920646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</w:tr>
      <w:tr w:rsidR="008337F1" w:rsidRPr="009E0BCE" w14:paraId="065D2B2D" w14:textId="77777777" w:rsidTr="002B0848">
        <w:tc>
          <w:tcPr>
            <w:tcW w:w="4320" w:type="dxa"/>
            <w:shd w:val="clear" w:color="auto" w:fill="auto"/>
          </w:tcPr>
          <w:p w14:paraId="2C5679CC" w14:textId="77777777" w:rsidR="008337F1" w:rsidRDefault="008337F1" w:rsidP="008337F1">
            <w:pPr>
              <w:spacing w:after="0"/>
              <w:jc w:val="left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Agrisal</w:t>
            </w:r>
            <w:proofErr w:type="spellEnd"/>
          </w:p>
        </w:tc>
        <w:tc>
          <w:tcPr>
            <w:tcW w:w="1260" w:type="dxa"/>
            <w:shd w:val="clear" w:color="auto" w:fill="auto"/>
          </w:tcPr>
          <w:p w14:paraId="0C8B4C0C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142" w:type="dxa"/>
          </w:tcPr>
          <w:p w14:paraId="56F12008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198" w:type="dxa"/>
            <w:shd w:val="clear" w:color="auto" w:fill="auto"/>
          </w:tcPr>
          <w:p w14:paraId="7B66AB2B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</w:tcPr>
          <w:p w14:paraId="2CC18FC7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14:paraId="18B58236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14:paraId="06511EF2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14:paraId="711CEEC5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</w:p>
        </w:tc>
        <w:tc>
          <w:tcPr>
            <w:tcW w:w="1353" w:type="dxa"/>
            <w:shd w:val="clear" w:color="auto" w:fill="auto"/>
          </w:tcPr>
          <w:p w14:paraId="7E00F8FE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</w:tr>
      <w:tr w:rsidR="008337F1" w:rsidRPr="009E0BCE" w14:paraId="32CB2A99" w14:textId="77777777" w:rsidTr="002B0848">
        <w:tc>
          <w:tcPr>
            <w:tcW w:w="14493" w:type="dxa"/>
            <w:gridSpan w:val="9"/>
            <w:shd w:val="clear" w:color="auto" w:fill="D9D9D9" w:themeFill="background1" w:themeFillShade="D9"/>
          </w:tcPr>
          <w:p w14:paraId="3F4E1D69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Multilateral Banks and Bilateral Agencies</w:t>
            </w:r>
          </w:p>
        </w:tc>
      </w:tr>
      <w:tr w:rsidR="008337F1" w:rsidRPr="009E0BCE" w14:paraId="44743F82" w14:textId="77777777" w:rsidTr="002B0848">
        <w:tc>
          <w:tcPr>
            <w:tcW w:w="4320" w:type="dxa"/>
            <w:shd w:val="clear" w:color="auto" w:fill="auto"/>
          </w:tcPr>
          <w:p w14:paraId="372E072D" w14:textId="77777777" w:rsidR="008337F1" w:rsidRPr="009E0BCE" w:rsidRDefault="008337F1" w:rsidP="008337F1">
            <w:pPr>
              <w:spacing w:after="0"/>
              <w:jc w:val="left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 xml:space="preserve">Multilateral banks (e.g. IDB. </w:t>
            </w: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WB</w:t>
            </w: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)</w:t>
            </w:r>
          </w:p>
        </w:tc>
        <w:tc>
          <w:tcPr>
            <w:tcW w:w="1260" w:type="dxa"/>
            <w:shd w:val="clear" w:color="auto" w:fill="auto"/>
          </w:tcPr>
          <w:p w14:paraId="7BD609C8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142" w:type="dxa"/>
          </w:tcPr>
          <w:p w14:paraId="5D4245F3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198" w:type="dxa"/>
            <w:shd w:val="clear" w:color="auto" w:fill="auto"/>
          </w:tcPr>
          <w:p w14:paraId="528264B3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</w:tcPr>
          <w:p w14:paraId="6F5E16AB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14:paraId="079890B1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14:paraId="02F37F71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14:paraId="526CBAD0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353" w:type="dxa"/>
            <w:shd w:val="clear" w:color="auto" w:fill="auto"/>
          </w:tcPr>
          <w:p w14:paraId="30479036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</w:tr>
      <w:tr w:rsidR="008337F1" w:rsidRPr="009E0BCE" w14:paraId="530178DE" w14:textId="77777777" w:rsidTr="002B0848">
        <w:tc>
          <w:tcPr>
            <w:tcW w:w="4320" w:type="dxa"/>
            <w:shd w:val="clear" w:color="auto" w:fill="auto"/>
          </w:tcPr>
          <w:p w14:paraId="3AB53A8A" w14:textId="77777777" w:rsidR="008337F1" w:rsidRPr="00981672" w:rsidRDefault="008337F1" w:rsidP="008337F1">
            <w:pPr>
              <w:spacing w:after="0"/>
              <w:jc w:val="left"/>
              <w:rPr>
                <w:rFonts w:asciiTheme="minorHAnsi" w:hAnsiTheme="minorHAnsi" w:cstheme="minorHAnsi"/>
                <w:color w:val="000000"/>
                <w:sz w:val="18"/>
                <w:szCs w:val="20"/>
                <w:lang w:val="es-PA"/>
              </w:rPr>
            </w:pPr>
            <w:proofErr w:type="spellStart"/>
            <w:r w:rsidRPr="00981672">
              <w:rPr>
                <w:rFonts w:asciiTheme="minorHAnsi" w:hAnsiTheme="minorHAnsi" w:cstheme="minorHAnsi"/>
                <w:color w:val="000000"/>
                <w:sz w:val="18"/>
                <w:szCs w:val="20"/>
                <w:lang w:val="es-PA"/>
              </w:rPr>
              <w:t>Bilaterals</w:t>
            </w:r>
            <w:proofErr w:type="spellEnd"/>
            <w:r w:rsidRPr="00981672">
              <w:rPr>
                <w:rFonts w:asciiTheme="minorHAnsi" w:hAnsiTheme="minorHAnsi" w:cstheme="minorHAnsi"/>
                <w:color w:val="000000"/>
                <w:sz w:val="18"/>
                <w:szCs w:val="20"/>
                <w:lang w:val="es-PA"/>
              </w:rPr>
              <w:t xml:space="preserve"> (JICA, KOICA, GIZ, AECD, AFD, EU, USAID)</w:t>
            </w:r>
          </w:p>
        </w:tc>
        <w:tc>
          <w:tcPr>
            <w:tcW w:w="1260" w:type="dxa"/>
            <w:shd w:val="clear" w:color="auto" w:fill="auto"/>
          </w:tcPr>
          <w:p w14:paraId="55939194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142" w:type="dxa"/>
          </w:tcPr>
          <w:p w14:paraId="1944C59E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198" w:type="dxa"/>
            <w:shd w:val="clear" w:color="auto" w:fill="auto"/>
          </w:tcPr>
          <w:p w14:paraId="7E5DF29F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</w:tcPr>
          <w:p w14:paraId="7531AEC0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14:paraId="0E09F8A9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14:paraId="2F951714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14:paraId="05A33023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353" w:type="dxa"/>
            <w:shd w:val="clear" w:color="auto" w:fill="auto"/>
          </w:tcPr>
          <w:p w14:paraId="607A6855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</w:tr>
      <w:tr w:rsidR="008337F1" w:rsidRPr="009E0BCE" w14:paraId="1E1C1F30" w14:textId="77777777" w:rsidTr="002B0848">
        <w:tc>
          <w:tcPr>
            <w:tcW w:w="14493" w:type="dxa"/>
            <w:gridSpan w:val="9"/>
            <w:shd w:val="clear" w:color="auto" w:fill="D9D9D9" w:themeFill="background1" w:themeFillShade="D9"/>
          </w:tcPr>
          <w:p w14:paraId="7A86BD61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Civil Society</w:t>
            </w:r>
          </w:p>
        </w:tc>
      </w:tr>
      <w:tr w:rsidR="008337F1" w:rsidRPr="009E0BCE" w14:paraId="1C701C96" w14:textId="77777777" w:rsidTr="002B0848">
        <w:tc>
          <w:tcPr>
            <w:tcW w:w="4320" w:type="dxa"/>
            <w:shd w:val="clear" w:color="auto" w:fill="auto"/>
          </w:tcPr>
          <w:p w14:paraId="37E52C1C" w14:textId="77777777" w:rsidR="008337F1" w:rsidRPr="00EE468E" w:rsidRDefault="008337F1" w:rsidP="008337F1">
            <w:pPr>
              <w:spacing w:after="0"/>
              <w:jc w:val="left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proofErr w:type="spellStart"/>
            <w:r w:rsidRPr="00EE468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Colectivos</w:t>
            </w:r>
            <w:proofErr w:type="spellEnd"/>
            <w:r w:rsidRPr="00EE468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 xml:space="preserve"> </w:t>
            </w:r>
            <w:proofErr w:type="spellStart"/>
            <w:r w:rsidRPr="00EE468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Ciclistas</w:t>
            </w:r>
            <w:proofErr w:type="spellEnd"/>
          </w:p>
        </w:tc>
        <w:tc>
          <w:tcPr>
            <w:tcW w:w="1260" w:type="dxa"/>
            <w:shd w:val="clear" w:color="auto" w:fill="auto"/>
          </w:tcPr>
          <w:p w14:paraId="6DDA066F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142" w:type="dxa"/>
          </w:tcPr>
          <w:p w14:paraId="6035CF7A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198" w:type="dxa"/>
            <w:shd w:val="clear" w:color="auto" w:fill="auto"/>
          </w:tcPr>
          <w:p w14:paraId="0B655E9B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</w:tcPr>
          <w:p w14:paraId="4AEB0745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14:paraId="3582CD4A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14:paraId="760A66F2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14:paraId="081C54AB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353" w:type="dxa"/>
            <w:shd w:val="clear" w:color="auto" w:fill="auto"/>
          </w:tcPr>
          <w:p w14:paraId="41E8D640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</w:tr>
      <w:tr w:rsidR="008337F1" w:rsidRPr="00C2196D" w14:paraId="17768FC2" w14:textId="77777777" w:rsidTr="002B0848">
        <w:tc>
          <w:tcPr>
            <w:tcW w:w="4320" w:type="dxa"/>
            <w:shd w:val="clear" w:color="auto" w:fill="auto"/>
          </w:tcPr>
          <w:p w14:paraId="140556F9" w14:textId="77777777" w:rsidR="008337F1" w:rsidRPr="00EE468E" w:rsidRDefault="008337F1" w:rsidP="008337F1">
            <w:pPr>
              <w:spacing w:after="0"/>
              <w:jc w:val="left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EE468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Informal vendor’s organizations</w:t>
            </w:r>
          </w:p>
        </w:tc>
        <w:tc>
          <w:tcPr>
            <w:tcW w:w="1260" w:type="dxa"/>
            <w:shd w:val="clear" w:color="auto" w:fill="auto"/>
          </w:tcPr>
          <w:p w14:paraId="2BE655F1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142" w:type="dxa"/>
          </w:tcPr>
          <w:p w14:paraId="3E7BBCF7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198" w:type="dxa"/>
            <w:shd w:val="clear" w:color="auto" w:fill="auto"/>
          </w:tcPr>
          <w:p w14:paraId="2C0D3556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</w:tcPr>
          <w:p w14:paraId="11C3E369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14:paraId="22F7EB58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14:paraId="1C0C4B4A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14:paraId="1EB111D4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353" w:type="dxa"/>
            <w:shd w:val="clear" w:color="auto" w:fill="auto"/>
          </w:tcPr>
          <w:p w14:paraId="0A05B17C" w14:textId="77777777" w:rsidR="008337F1" w:rsidRPr="00C2196D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9E0BC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</w:tr>
      <w:tr w:rsidR="008337F1" w:rsidRPr="00C2196D" w14:paraId="641F9123" w14:textId="77777777" w:rsidTr="002B0848">
        <w:tc>
          <w:tcPr>
            <w:tcW w:w="4320" w:type="dxa"/>
            <w:shd w:val="clear" w:color="auto" w:fill="auto"/>
          </w:tcPr>
          <w:p w14:paraId="3A75B14F" w14:textId="77777777" w:rsidR="008337F1" w:rsidRPr="00EE468E" w:rsidRDefault="008337F1" w:rsidP="008337F1">
            <w:pPr>
              <w:spacing w:after="0"/>
              <w:jc w:val="left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 w:rsidRPr="00EE468E"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Women’s organizations</w:t>
            </w:r>
          </w:p>
        </w:tc>
        <w:tc>
          <w:tcPr>
            <w:tcW w:w="1260" w:type="dxa"/>
            <w:shd w:val="clear" w:color="auto" w:fill="auto"/>
          </w:tcPr>
          <w:p w14:paraId="50200781" w14:textId="77777777" w:rsidR="008337F1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142" w:type="dxa"/>
          </w:tcPr>
          <w:p w14:paraId="77CCB79A" w14:textId="77777777" w:rsidR="008337F1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198" w:type="dxa"/>
            <w:shd w:val="clear" w:color="auto" w:fill="auto"/>
          </w:tcPr>
          <w:p w14:paraId="03AC83B0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</w:tcPr>
          <w:p w14:paraId="0C44AA6B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14:paraId="414A762E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14:paraId="60A49C19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14:paraId="26055FAC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  <w:tc>
          <w:tcPr>
            <w:tcW w:w="1353" w:type="dxa"/>
            <w:shd w:val="clear" w:color="auto" w:fill="auto"/>
          </w:tcPr>
          <w:p w14:paraId="3734153D" w14:textId="77777777" w:rsidR="008337F1" w:rsidRPr="009E0BCE" w:rsidRDefault="008337F1" w:rsidP="008337F1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20"/>
              </w:rPr>
              <w:t>-</w:t>
            </w:r>
          </w:p>
        </w:tc>
      </w:tr>
    </w:tbl>
    <w:p w14:paraId="2A0FCC99" w14:textId="77777777" w:rsidR="002213DF" w:rsidRDefault="002213DF" w:rsidP="00DE7AE7">
      <w:pPr>
        <w:rPr>
          <w:szCs w:val="22"/>
        </w:rPr>
      </w:pPr>
    </w:p>
    <w:sectPr w:rsidR="002213DF" w:rsidSect="00B34C3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E765F8" w14:textId="77777777" w:rsidR="005C562B" w:rsidRDefault="005C562B" w:rsidP="00E540C6">
      <w:pPr>
        <w:spacing w:after="0"/>
      </w:pPr>
      <w:r>
        <w:separator/>
      </w:r>
    </w:p>
  </w:endnote>
  <w:endnote w:type="continuationSeparator" w:id="0">
    <w:p w14:paraId="233032FC" w14:textId="77777777" w:rsidR="005C562B" w:rsidRDefault="005C562B" w:rsidP="00E540C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3C1AE9" w14:textId="77777777" w:rsidR="005C562B" w:rsidRDefault="005C562B" w:rsidP="00E540C6">
      <w:pPr>
        <w:spacing w:after="0"/>
      </w:pPr>
      <w:r>
        <w:separator/>
      </w:r>
    </w:p>
  </w:footnote>
  <w:footnote w:type="continuationSeparator" w:id="0">
    <w:p w14:paraId="46FB4C0D" w14:textId="77777777" w:rsidR="005C562B" w:rsidRDefault="005C562B" w:rsidP="00E540C6">
      <w:pPr>
        <w:spacing w:after="0"/>
      </w:pPr>
      <w:r>
        <w:continuationSeparator/>
      </w:r>
    </w:p>
  </w:footnote>
  <w:footnote w:id="1">
    <w:p w14:paraId="59C350F4" w14:textId="77777777" w:rsidR="00EE468E" w:rsidRDefault="00EE468E">
      <w:pPr>
        <w:pStyle w:val="FootnoteText"/>
      </w:pPr>
      <w:r>
        <w:rPr>
          <w:rStyle w:val="FootnoteReference"/>
        </w:rPr>
        <w:footnoteRef/>
      </w:r>
      <w:r>
        <w:t xml:space="preserve"> A formal Validation Workshop was planned for August 2018 but could not be organized. Instead, bilateral reviews were </w:t>
      </w:r>
      <w:r w:rsidR="007D4E1C">
        <w:t>held</w:t>
      </w:r>
      <w:r>
        <w:t xml:space="preserve"> </w:t>
      </w:r>
      <w:proofErr w:type="spellStart"/>
      <w:r>
        <w:t>wih</w:t>
      </w:r>
      <w:proofErr w:type="spellEnd"/>
      <w:r>
        <w:t xml:space="preserve"> key partners.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0608D1"/>
    <w:multiLevelType w:val="hybridMultilevel"/>
    <w:tmpl w:val="8542C73E"/>
    <w:lvl w:ilvl="0" w:tplc="63529F5E">
      <w:numFmt w:val="bullet"/>
      <w:lvlText w:val="-"/>
      <w:lvlJc w:val="left"/>
      <w:pPr>
        <w:ind w:left="720" w:hanging="360"/>
      </w:pPr>
      <w:rPr>
        <w:rFonts w:ascii="Calibri" w:eastAsia="SimSu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10B9"/>
    <w:rsid w:val="00066EFD"/>
    <w:rsid w:val="000B5F23"/>
    <w:rsid w:val="000F704E"/>
    <w:rsid w:val="001D342E"/>
    <w:rsid w:val="00201C7A"/>
    <w:rsid w:val="002213DF"/>
    <w:rsid w:val="00295A94"/>
    <w:rsid w:val="002D2965"/>
    <w:rsid w:val="002D6D80"/>
    <w:rsid w:val="00342DA1"/>
    <w:rsid w:val="003820C8"/>
    <w:rsid w:val="003B53BD"/>
    <w:rsid w:val="003C10A8"/>
    <w:rsid w:val="004116B9"/>
    <w:rsid w:val="004200D6"/>
    <w:rsid w:val="00426454"/>
    <w:rsid w:val="00475B3F"/>
    <w:rsid w:val="004A72AF"/>
    <w:rsid w:val="004B0B74"/>
    <w:rsid w:val="005071B8"/>
    <w:rsid w:val="00521F6D"/>
    <w:rsid w:val="00523360"/>
    <w:rsid w:val="00583339"/>
    <w:rsid w:val="005C562B"/>
    <w:rsid w:val="005E7AD5"/>
    <w:rsid w:val="006017B2"/>
    <w:rsid w:val="006B2F4A"/>
    <w:rsid w:val="006F6A44"/>
    <w:rsid w:val="007332B6"/>
    <w:rsid w:val="0077679B"/>
    <w:rsid w:val="007A24C9"/>
    <w:rsid w:val="007D4E1C"/>
    <w:rsid w:val="007F7229"/>
    <w:rsid w:val="00814F02"/>
    <w:rsid w:val="008337F1"/>
    <w:rsid w:val="0084098B"/>
    <w:rsid w:val="008816E2"/>
    <w:rsid w:val="008C2F56"/>
    <w:rsid w:val="008E1C3D"/>
    <w:rsid w:val="00932D46"/>
    <w:rsid w:val="00940D90"/>
    <w:rsid w:val="00981672"/>
    <w:rsid w:val="009A5AB9"/>
    <w:rsid w:val="009C029B"/>
    <w:rsid w:val="009E0BCE"/>
    <w:rsid w:val="00A25315"/>
    <w:rsid w:val="00A3175F"/>
    <w:rsid w:val="00A5188D"/>
    <w:rsid w:val="00A8382E"/>
    <w:rsid w:val="00B10D9A"/>
    <w:rsid w:val="00B34C3B"/>
    <w:rsid w:val="00B44465"/>
    <w:rsid w:val="00B748D3"/>
    <w:rsid w:val="00B85470"/>
    <w:rsid w:val="00B9677F"/>
    <w:rsid w:val="00C004AB"/>
    <w:rsid w:val="00C2196D"/>
    <w:rsid w:val="00C8479E"/>
    <w:rsid w:val="00CE0325"/>
    <w:rsid w:val="00CE10B9"/>
    <w:rsid w:val="00D83D0C"/>
    <w:rsid w:val="00D94826"/>
    <w:rsid w:val="00DA3D9F"/>
    <w:rsid w:val="00DE7AE7"/>
    <w:rsid w:val="00E540C6"/>
    <w:rsid w:val="00E8568D"/>
    <w:rsid w:val="00E85E11"/>
    <w:rsid w:val="00E95EC3"/>
    <w:rsid w:val="00EE468E"/>
    <w:rsid w:val="00EE6733"/>
    <w:rsid w:val="00F2734E"/>
    <w:rsid w:val="00F619B7"/>
    <w:rsid w:val="00F956B3"/>
    <w:rsid w:val="00FF5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B53AC8"/>
  <w15:chartTrackingRefBased/>
  <w15:docId w15:val="{F28353AE-58D3-4A71-93F2-04E2C27A3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E7AE7"/>
    <w:pPr>
      <w:spacing w:after="60" w:line="240" w:lineRule="auto"/>
      <w:jc w:val="both"/>
    </w:pPr>
    <w:rPr>
      <w:rFonts w:ascii="Calibri" w:eastAsia="SimSun" w:hAnsi="Calibri" w:cs="Times New Roman"/>
      <w:sz w:val="20"/>
      <w:szCs w:val="24"/>
      <w:lang w:val="en-US"/>
    </w:rPr>
  </w:style>
  <w:style w:type="paragraph" w:styleId="Heading2">
    <w:name w:val="heading 2"/>
    <w:basedOn w:val="Normal"/>
    <w:next w:val="Normal"/>
    <w:link w:val="Heading2Char1"/>
    <w:qFormat/>
    <w:rsid w:val="00DE7AE7"/>
    <w:pPr>
      <w:keepNext/>
      <w:ind w:left="720"/>
      <w:outlineLvl w:val="1"/>
    </w:pPr>
    <w:rPr>
      <w:rFonts w:ascii="Arial Narrow" w:hAnsi="Arial Narrow"/>
      <w:b/>
      <w:bCs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uiPriority w:val="9"/>
    <w:semiHidden/>
    <w:rsid w:val="00DE7AE7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US"/>
    </w:rPr>
  </w:style>
  <w:style w:type="character" w:customStyle="1" w:styleId="Heading2Char1">
    <w:name w:val="Heading 2 Char1"/>
    <w:link w:val="Heading2"/>
    <w:locked/>
    <w:rsid w:val="00DE7AE7"/>
    <w:rPr>
      <w:rFonts w:ascii="Arial Narrow" w:eastAsia="SimSun" w:hAnsi="Arial Narrow" w:cs="Times New Roman"/>
      <w:b/>
      <w:bCs/>
      <w:szCs w:val="24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E540C6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E540C6"/>
    <w:rPr>
      <w:rFonts w:ascii="Calibri" w:eastAsia="SimSun" w:hAnsi="Calibri" w:cs="Times New Roman"/>
      <w:sz w:val="20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E540C6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E540C6"/>
    <w:rPr>
      <w:rFonts w:ascii="Calibri" w:eastAsia="SimSun" w:hAnsi="Calibri" w:cs="Times New Roman"/>
      <w:sz w:val="20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196D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196D"/>
    <w:rPr>
      <w:rFonts w:ascii="Segoe UI" w:eastAsia="SimSun" w:hAnsi="Segoe UI" w:cs="Segoe UI"/>
      <w:sz w:val="18"/>
      <w:szCs w:val="18"/>
      <w:lang w:val="en-US"/>
    </w:rPr>
  </w:style>
  <w:style w:type="paragraph" w:styleId="ListParagraph">
    <w:name w:val="List Paragraph"/>
    <w:basedOn w:val="Normal"/>
    <w:uiPriority w:val="34"/>
    <w:qFormat/>
    <w:rsid w:val="00A8382E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4116B9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116B9"/>
    <w:rPr>
      <w:rFonts w:ascii="Calibri" w:eastAsia="SimSun" w:hAnsi="Calibri" w:cs="Times New Roman"/>
      <w:sz w:val="20"/>
      <w:szCs w:val="20"/>
      <w:lang w:val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4116B9"/>
    <w:rPr>
      <w:vertAlign w:val="superscript"/>
    </w:rPr>
  </w:style>
  <w:style w:type="table" w:styleId="TableGrid">
    <w:name w:val="Table Grid"/>
    <w:basedOn w:val="TableNormal"/>
    <w:uiPriority w:val="39"/>
    <w:rsid w:val="00475B3F"/>
    <w:pPr>
      <w:spacing w:after="0" w:line="240" w:lineRule="auto"/>
    </w:pPr>
    <w:rPr>
      <w:rFonts w:ascii="Calibri" w:eastAsia="Calibri" w:hAnsi="Calibri" w:cs="Times New Roman"/>
      <w:lang w:val="es-H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58333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83339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83339"/>
    <w:rPr>
      <w:rFonts w:ascii="Calibri" w:eastAsia="SimSun" w:hAnsi="Calibri" w:cs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8333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83339"/>
    <w:rPr>
      <w:rFonts w:ascii="Calibri" w:eastAsia="SimSun" w:hAnsi="Calibri" w:cs="Times New Roman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rojectType xmlns="ceb00776-aa5c-4fc8-b6fe-5f035152e4b6">FSP</ProjectType>
    <DocPrefix xmlns="ceb00776-aa5c-4fc8-b6fe-5f035152e4b6">Others</DocPrefix>
    <GEFID xmlns="ceb00776-aa5c-4fc8-b6fe-5f035152e4b6">9038</GEFID>
    <TrustFundType xmlns="ceb00776-aa5c-4fc8-b6fe-5f035152e4b6">GET</TrustFundType>
    <TaxCatchAll xmlns="3e02667f-0271-471b-bd6e-11a2e16def1d"/>
    <DocActive xmlns="ceb00776-aa5c-4fc8-b6fe-5f035152e4b6">No</DocActive>
    <GEFProjectID xmlns="ceb00776-aa5c-4fc8-b6fe-5f035152e4b6">c8e2fa45-df7c-e811-8124-3863bb2e1360</GEFProjectID>
    <Country1 xmlns="ceb00776-aa5c-4fc8-b6fe-5f035152e4b6" xsi:nil="true"/>
    <GEFCountry xmlns="ceb00776-aa5c-4fc8-b6fe-5f035152e4b6">El Salvador</GEFCountry>
    <FocalArea xmlns="ceb00776-aa5c-4fc8-b6fe-5f035152e4b6">Climate Change</FocalArea>
    <DocCategory xmlns="ceb00776-aa5c-4fc8-b6fe-5f035152e4b6">Project Supporting Document</DocCategory>
    <ProjectTitle xmlns="ceb00776-aa5c-4fc8-b6fe-5f035152e4b6">San Salvador Low-emission Urban Development Path </ProjectTitle>
    <Classification xmlns="ceb00776-aa5c-4fc8-b6fe-5f035152e4b6">Public</Classification>
    <DocType xmlns="ceb00776-aa5c-4fc8-b6fe-5f035152e4b6">Roadmap</DocType>
    <DocumentTitle xmlns="ceb00776-aa5c-4fc8-b6fe-5f035152e4b6">181002_Annex F_Stakeholder Engagement Plan_El Salvador</DocumentTitle>
  </documentManagement>
</p:properties>
</file>

<file path=customXml/itemProps1.xml><?xml version="1.0" encoding="utf-8"?>
<ds:datastoreItem xmlns:ds="http://schemas.openxmlformats.org/officeDocument/2006/customXml" ds:itemID="{6D3E90C7-8B91-437D-9372-50916469F53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B7B66B1-5957-44C2-A97D-9F1FBD22CCDD}"/>
</file>

<file path=customXml/itemProps3.xml><?xml version="1.0" encoding="utf-8"?>
<ds:datastoreItem xmlns:ds="http://schemas.openxmlformats.org/officeDocument/2006/customXml" ds:itemID="{3BC81E8C-6E85-49F7-B522-DD9641A4C23B}"/>
</file>

<file path=customXml/itemProps4.xml><?xml version="1.0" encoding="utf-8"?>
<ds:datastoreItem xmlns:ds="http://schemas.openxmlformats.org/officeDocument/2006/customXml" ds:itemID="{75A23869-E072-4A56-9376-B6ABBF482C6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427</Words>
  <Characters>2440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EOLOGICA</Company>
  <LinksUpToDate>false</LinksUpToDate>
  <CharactersWithSpaces>2862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Remi Rijs</dc:creator>
  <cp:keywords/>
  <dc:description/>
  <cp:lastModifiedBy>Melissa Hernandez</cp:lastModifiedBy>
  <cp:revision>2</cp:revision>
  <dcterms:created xsi:type="dcterms:W3CDTF">2019-05-21T21:00:00Z</dcterms:created>
  <dcterms:modified xsi:type="dcterms:W3CDTF">2019-05-21T21:00:00Z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